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4B71D" w14:textId="570E1FC8" w:rsidR="00DF3AA6" w:rsidRPr="004B583D" w:rsidRDefault="00506A28" w:rsidP="00731297">
      <w:pPr>
        <w:jc w:val="right"/>
        <w:rPr>
          <w:rFonts w:ascii="Sylfaen" w:hAnsi="Sylfaen"/>
          <w:sz w:val="24"/>
          <w:szCs w:val="24"/>
        </w:rPr>
      </w:pPr>
      <w:r>
        <w:rPr>
          <w:rFonts w:ascii="Sylfaen" w:hAnsi="Sylfaen"/>
          <w:sz w:val="24"/>
          <w:szCs w:val="24"/>
        </w:rPr>
        <w:t>Obrazów, dnia 07 luty</w:t>
      </w:r>
      <w:r w:rsidR="009034B8" w:rsidRPr="004B583D">
        <w:rPr>
          <w:rFonts w:ascii="Sylfaen" w:hAnsi="Sylfaen"/>
          <w:sz w:val="24"/>
          <w:szCs w:val="24"/>
        </w:rPr>
        <w:t xml:space="preserve"> 2022</w:t>
      </w:r>
      <w:r w:rsidR="00731297" w:rsidRPr="004B583D">
        <w:rPr>
          <w:rFonts w:ascii="Sylfaen" w:hAnsi="Sylfaen"/>
          <w:sz w:val="24"/>
          <w:szCs w:val="24"/>
        </w:rPr>
        <w:t xml:space="preserve"> roku</w:t>
      </w:r>
    </w:p>
    <w:p w14:paraId="4CF1A103" w14:textId="26C12958" w:rsidR="00731297" w:rsidRDefault="009034B8" w:rsidP="00F152CC">
      <w:pPr>
        <w:rPr>
          <w:rFonts w:ascii="Sylfaen" w:hAnsi="Sylfaen"/>
          <w:sz w:val="24"/>
          <w:szCs w:val="24"/>
        </w:rPr>
      </w:pPr>
      <w:r w:rsidRPr="004B583D">
        <w:rPr>
          <w:rFonts w:ascii="Sylfaen" w:hAnsi="Sylfaen"/>
          <w:sz w:val="24"/>
          <w:szCs w:val="24"/>
        </w:rPr>
        <w:t>Znak sprawy: IOS.272.2.2022</w:t>
      </w:r>
    </w:p>
    <w:p w14:paraId="53E616CF" w14:textId="77777777" w:rsidR="00506A28" w:rsidRDefault="00506A28" w:rsidP="00506A28">
      <w:pPr>
        <w:jc w:val="center"/>
        <w:rPr>
          <w:rFonts w:ascii="Sylfaen" w:hAnsi="Sylfaen"/>
          <w:sz w:val="24"/>
          <w:szCs w:val="24"/>
        </w:rPr>
      </w:pPr>
    </w:p>
    <w:p w14:paraId="3D84D86D" w14:textId="2C6F923C" w:rsidR="00506A28" w:rsidRPr="00506A28" w:rsidRDefault="00506A28" w:rsidP="00506A28">
      <w:pPr>
        <w:jc w:val="center"/>
        <w:rPr>
          <w:rFonts w:ascii="Sylfaen" w:hAnsi="Sylfaen"/>
          <w:sz w:val="24"/>
          <w:szCs w:val="24"/>
          <w:highlight w:val="yellow"/>
        </w:rPr>
      </w:pPr>
      <w:r w:rsidRPr="00506A28">
        <w:rPr>
          <w:rFonts w:ascii="Sylfaen" w:hAnsi="Sylfaen"/>
          <w:sz w:val="24"/>
          <w:szCs w:val="24"/>
          <w:highlight w:val="yellow"/>
        </w:rPr>
        <w:t xml:space="preserve">MODYFIKACJA NR 1 </w:t>
      </w:r>
    </w:p>
    <w:p w14:paraId="6CBAC2E2" w14:textId="5CD5A4C1" w:rsidR="00731297" w:rsidRPr="00506A28" w:rsidRDefault="00506A28" w:rsidP="00506A28">
      <w:pPr>
        <w:jc w:val="center"/>
        <w:rPr>
          <w:rFonts w:ascii="Sylfaen" w:hAnsi="Sylfaen"/>
          <w:b/>
          <w:sz w:val="24"/>
          <w:szCs w:val="24"/>
          <w:highlight w:val="yellow"/>
        </w:rPr>
      </w:pPr>
      <w:r w:rsidRPr="00506A28">
        <w:rPr>
          <w:rFonts w:ascii="Sylfaen" w:hAnsi="Sylfaen"/>
          <w:b/>
          <w:sz w:val="24"/>
          <w:szCs w:val="24"/>
          <w:highlight w:val="yellow"/>
        </w:rPr>
        <w:t>SPECYFIKACJI</w:t>
      </w:r>
      <w:r w:rsidR="00731297" w:rsidRPr="00506A28">
        <w:rPr>
          <w:rFonts w:ascii="Sylfaen" w:hAnsi="Sylfaen"/>
          <w:b/>
          <w:sz w:val="24"/>
          <w:szCs w:val="24"/>
          <w:highlight w:val="yellow"/>
        </w:rPr>
        <w:t xml:space="preserve"> WARUNKÓW ZAMÓWIENIA</w:t>
      </w:r>
    </w:p>
    <w:p w14:paraId="53D34D4A" w14:textId="77777777" w:rsidR="00731297" w:rsidRDefault="00731297" w:rsidP="00731297">
      <w:pPr>
        <w:jc w:val="center"/>
        <w:rPr>
          <w:rFonts w:ascii="Sylfaen" w:hAnsi="Sylfaen"/>
          <w:b/>
          <w:sz w:val="24"/>
          <w:szCs w:val="24"/>
        </w:rPr>
      </w:pPr>
      <w:r w:rsidRPr="00506A28">
        <w:rPr>
          <w:rFonts w:ascii="Sylfaen" w:hAnsi="Sylfaen"/>
          <w:b/>
          <w:sz w:val="24"/>
          <w:szCs w:val="24"/>
          <w:highlight w:val="yellow"/>
        </w:rPr>
        <w:t>(SWZ)</w:t>
      </w:r>
    </w:p>
    <w:p w14:paraId="6C48ED04" w14:textId="34C4412C" w:rsidR="00F7740C" w:rsidRPr="00F7740C" w:rsidRDefault="001E260B" w:rsidP="001E260B">
      <w:pPr>
        <w:jc w:val="center"/>
        <w:rPr>
          <w:rFonts w:ascii="Sylfaen" w:hAnsi="Sylfaen"/>
          <w:b/>
          <w:sz w:val="24"/>
          <w:szCs w:val="24"/>
        </w:rPr>
      </w:pPr>
      <w:r w:rsidRPr="001E260B">
        <w:rPr>
          <w:rFonts w:ascii="Sylfaen" w:hAnsi="Sylfaen"/>
          <w:b/>
          <w:sz w:val="24"/>
          <w:szCs w:val="24"/>
          <w:highlight w:val="yellow"/>
        </w:rPr>
        <w:t>Zmiany poniżej zostały wyróżnione kolorem żółtym</w:t>
      </w:r>
    </w:p>
    <w:p w14:paraId="44B9AA30" w14:textId="77777777" w:rsidR="00F7740C" w:rsidRDefault="00F7740C" w:rsidP="00AF1D6F">
      <w:pPr>
        <w:spacing w:after="0"/>
        <w:jc w:val="center"/>
        <w:rPr>
          <w:rFonts w:ascii="Sylfaen" w:hAnsi="Sylfaen"/>
          <w:b/>
          <w:bCs/>
          <w:sz w:val="24"/>
          <w:szCs w:val="24"/>
        </w:rPr>
      </w:pPr>
      <w:r>
        <w:rPr>
          <w:rFonts w:ascii="Sylfaen" w:hAnsi="Sylfaen"/>
          <w:b/>
          <w:sz w:val="24"/>
          <w:szCs w:val="24"/>
        </w:rPr>
        <w:t>„</w:t>
      </w:r>
      <w:r w:rsidRPr="00F7740C">
        <w:rPr>
          <w:rFonts w:ascii="Sylfaen" w:hAnsi="Sylfaen"/>
          <w:b/>
          <w:sz w:val="24"/>
          <w:szCs w:val="24"/>
        </w:rPr>
        <w:t xml:space="preserve"> </w:t>
      </w:r>
      <w:r w:rsidRPr="00F7740C">
        <w:rPr>
          <w:rFonts w:ascii="Sylfaen" w:hAnsi="Sylfaen"/>
          <w:b/>
          <w:bCs/>
          <w:sz w:val="24"/>
          <w:szCs w:val="24"/>
        </w:rPr>
        <w:t>Poprawa efektywności oświetleni</w:t>
      </w:r>
      <w:r w:rsidR="00E13F4E">
        <w:rPr>
          <w:rFonts w:ascii="Sylfaen" w:hAnsi="Sylfaen"/>
          <w:b/>
          <w:bCs/>
          <w:sz w:val="24"/>
          <w:szCs w:val="24"/>
        </w:rPr>
        <w:t>a ulicznego na terenie Gminy Obrazów</w:t>
      </w:r>
      <w:r>
        <w:rPr>
          <w:rFonts w:ascii="Sylfaen" w:hAnsi="Sylfaen"/>
          <w:b/>
          <w:bCs/>
          <w:sz w:val="24"/>
          <w:szCs w:val="24"/>
        </w:rPr>
        <w:t>”</w:t>
      </w:r>
    </w:p>
    <w:p w14:paraId="21C2D778" w14:textId="033AE8D7" w:rsidR="00F7740C" w:rsidRDefault="00593322" w:rsidP="00AF1D6F">
      <w:pPr>
        <w:spacing w:after="0"/>
        <w:jc w:val="center"/>
        <w:rPr>
          <w:rFonts w:ascii="Sylfaen" w:hAnsi="Sylfaen"/>
          <w:b/>
          <w:bCs/>
          <w:sz w:val="24"/>
          <w:szCs w:val="24"/>
        </w:rPr>
      </w:pPr>
      <w:r>
        <w:rPr>
          <w:rFonts w:ascii="Sylfaen" w:hAnsi="Sylfaen"/>
          <w:b/>
          <w:bCs/>
          <w:sz w:val="24"/>
          <w:szCs w:val="24"/>
        </w:rPr>
        <w:t>realizowanego w ramach projektu</w:t>
      </w:r>
      <w:r w:rsidR="00AF1D6F" w:rsidRPr="00AF1D6F">
        <w:t xml:space="preserve"> </w:t>
      </w:r>
      <w:r w:rsidR="00AF1D6F" w:rsidRPr="00AF1D6F">
        <w:rPr>
          <w:rFonts w:ascii="Sylfaen" w:hAnsi="Sylfaen"/>
          <w:b/>
          <w:bCs/>
          <w:sz w:val="24"/>
          <w:szCs w:val="24"/>
        </w:rPr>
        <w:t xml:space="preserve">Dofinansowanego z Europejskiego Funduszu Rozwoju Regionalnego w ramach Działania RPSW.03.04.00 „Strategia niskoemisyjna, wsparcie zrównoważonej multimodalnej mobilności miejskiej”  „Efektywna i zielona energia” Regionalnego Programu Operacyjnego Województwa Świętokrzyskiego  na lata 2014-2020 Nr wniosku RPSW.03.04.00-26-0032/18 </w:t>
      </w:r>
      <w:r>
        <w:rPr>
          <w:rFonts w:ascii="Sylfaen" w:hAnsi="Sylfaen"/>
          <w:b/>
          <w:bCs/>
          <w:sz w:val="24"/>
          <w:szCs w:val="24"/>
        </w:rPr>
        <w:t xml:space="preserve"> </w:t>
      </w:r>
    </w:p>
    <w:p w14:paraId="4AD0DCE0" w14:textId="77777777" w:rsidR="00F152CC" w:rsidRDefault="00F152CC" w:rsidP="00F7740C">
      <w:pPr>
        <w:jc w:val="center"/>
        <w:rPr>
          <w:rFonts w:ascii="Sylfaen" w:hAnsi="Sylfaen"/>
          <w:b/>
          <w:sz w:val="24"/>
          <w:szCs w:val="24"/>
        </w:rPr>
      </w:pPr>
    </w:p>
    <w:p w14:paraId="49B665C0" w14:textId="77777777" w:rsidR="00F7740C" w:rsidRDefault="00F7740C" w:rsidP="00731297">
      <w:pPr>
        <w:jc w:val="center"/>
        <w:rPr>
          <w:rFonts w:ascii="Sylfaen" w:hAnsi="Sylfaen"/>
          <w:b/>
          <w:sz w:val="24"/>
          <w:szCs w:val="24"/>
        </w:rPr>
      </w:pPr>
    </w:p>
    <w:p w14:paraId="756A518F" w14:textId="77777777" w:rsidR="00964052" w:rsidRDefault="00964052" w:rsidP="00964052">
      <w:pPr>
        <w:rPr>
          <w:rFonts w:ascii="Sylfaen" w:hAnsi="Sylfaen"/>
          <w:b/>
          <w:sz w:val="24"/>
          <w:szCs w:val="24"/>
        </w:rPr>
      </w:pPr>
      <w:r>
        <w:rPr>
          <w:rFonts w:ascii="Sylfaen" w:hAnsi="Sylfaen"/>
          <w:b/>
          <w:sz w:val="24"/>
          <w:szCs w:val="24"/>
        </w:rPr>
        <w:t xml:space="preserve">I. Nazwa i adres Zamawiającego: </w:t>
      </w:r>
    </w:p>
    <w:p w14:paraId="0AC7E0DA" w14:textId="77777777" w:rsidR="00964052" w:rsidRPr="00AC2E8D" w:rsidRDefault="00E13F4E" w:rsidP="00964052">
      <w:pPr>
        <w:rPr>
          <w:rFonts w:ascii="Sylfaen" w:hAnsi="Sylfaen"/>
        </w:rPr>
      </w:pPr>
      <w:r>
        <w:rPr>
          <w:rFonts w:ascii="Sylfaen" w:hAnsi="Sylfaen"/>
        </w:rPr>
        <w:t>Gmina Obrazów</w:t>
      </w:r>
    </w:p>
    <w:p w14:paraId="3109AF16" w14:textId="77777777" w:rsidR="00964052" w:rsidRPr="00AC2E8D" w:rsidRDefault="00E13F4E" w:rsidP="00964052">
      <w:pPr>
        <w:rPr>
          <w:rFonts w:ascii="Sylfaen" w:hAnsi="Sylfaen"/>
          <w:bCs/>
        </w:rPr>
      </w:pPr>
      <w:r>
        <w:rPr>
          <w:rFonts w:ascii="Sylfaen" w:hAnsi="Sylfaen"/>
          <w:bCs/>
        </w:rPr>
        <w:t>Obrazów 84</w:t>
      </w:r>
    </w:p>
    <w:p w14:paraId="5B8EB90E" w14:textId="77777777" w:rsidR="00964052" w:rsidRPr="00AC2E8D" w:rsidRDefault="00E13F4E" w:rsidP="00964052">
      <w:pPr>
        <w:rPr>
          <w:rFonts w:ascii="Sylfaen" w:hAnsi="Sylfaen"/>
          <w:bCs/>
        </w:rPr>
      </w:pPr>
      <w:r>
        <w:rPr>
          <w:rFonts w:ascii="Sylfaen" w:hAnsi="Sylfaen"/>
          <w:bCs/>
        </w:rPr>
        <w:t>27 – 641 Obrazów</w:t>
      </w:r>
    </w:p>
    <w:p w14:paraId="3F113022" w14:textId="11705070" w:rsidR="001B766D" w:rsidRPr="00AC2E8D" w:rsidRDefault="00AF1D6F" w:rsidP="00964052">
      <w:pPr>
        <w:rPr>
          <w:rFonts w:ascii="Sylfaen" w:hAnsi="Sylfaen"/>
          <w:bCs/>
        </w:rPr>
      </w:pPr>
      <w:r>
        <w:rPr>
          <w:rFonts w:ascii="Sylfaen" w:hAnsi="Sylfaen"/>
          <w:bCs/>
        </w:rPr>
        <w:t>Tel. 15 836 51 62 Fax.: 15 836 55 51</w:t>
      </w:r>
    </w:p>
    <w:p w14:paraId="7DD1305D" w14:textId="195B455B" w:rsidR="00F7740C" w:rsidRDefault="00275242" w:rsidP="00964052">
      <w:pPr>
        <w:rPr>
          <w:rFonts w:ascii="Sylfaen" w:hAnsi="Sylfaen"/>
        </w:rPr>
      </w:pPr>
      <w:r>
        <w:rPr>
          <w:rFonts w:ascii="Sylfaen" w:hAnsi="Sylfaen"/>
        </w:rPr>
        <w:t xml:space="preserve">Strona internetowa prowadzonego postępowania: </w:t>
      </w:r>
      <w:hyperlink r:id="rId7" w:history="1">
        <w:r w:rsidRPr="00275242">
          <w:rPr>
            <w:rStyle w:val="Hipercze"/>
            <w:rFonts w:ascii="Sylfaen" w:hAnsi="Sylfaen"/>
            <w:bCs/>
            <w:iCs/>
          </w:rPr>
          <w:t>https://miniportal.uzp.gov.pl/</w:t>
        </w:r>
      </w:hyperlink>
    </w:p>
    <w:p w14:paraId="01741208" w14:textId="36FAB253" w:rsidR="001B766D" w:rsidRDefault="001B766D" w:rsidP="001B766D">
      <w:pPr>
        <w:jc w:val="both"/>
        <w:rPr>
          <w:rFonts w:ascii="Sylfaen" w:hAnsi="Sylfaen"/>
          <w:i/>
        </w:rPr>
      </w:pPr>
      <w:r w:rsidRPr="001B766D">
        <w:rPr>
          <w:rFonts w:ascii="Sylfaen" w:hAnsi="Sylfaen"/>
          <w:i/>
        </w:rPr>
        <w:t>Na wskazanej stronie będą umieszczane także zmiany i wyjaśnienia treści SWZ oraz inne dokumenty zamówienia bezpośrednio związane z postępowaniem o udzielenie zamówienia.</w:t>
      </w:r>
    </w:p>
    <w:p w14:paraId="5B1CFEAA" w14:textId="1D8D30E5" w:rsidR="008F23ED" w:rsidRPr="008F23ED" w:rsidRDefault="008F23ED" w:rsidP="001B766D">
      <w:pPr>
        <w:jc w:val="both"/>
        <w:rPr>
          <w:rFonts w:ascii="Sylfaen" w:hAnsi="Sylfaen"/>
        </w:rPr>
      </w:pPr>
      <w:r>
        <w:rPr>
          <w:rFonts w:ascii="Sylfaen" w:hAnsi="Sylfaen"/>
        </w:rPr>
        <w:t xml:space="preserve">Wszystkie dokumenty będą również dostępne na Biuletynie Informacji Publicznej (zakładka Przetargi):   </w:t>
      </w:r>
      <w:r w:rsidRPr="008F23ED">
        <w:rPr>
          <w:rFonts w:ascii="Sylfaen" w:hAnsi="Sylfaen"/>
        </w:rPr>
        <w:t>http://www.obrazow.4bip.pl/</w:t>
      </w:r>
    </w:p>
    <w:p w14:paraId="3307E788" w14:textId="475281BF" w:rsidR="00275242" w:rsidRPr="00AC2E8D" w:rsidRDefault="00275242" w:rsidP="00964052">
      <w:pPr>
        <w:rPr>
          <w:rFonts w:ascii="Sylfaen" w:hAnsi="Sylfaen"/>
        </w:rPr>
      </w:pPr>
      <w:r>
        <w:rPr>
          <w:rFonts w:ascii="Sylfaen" w:hAnsi="Sylfaen"/>
        </w:rPr>
        <w:t xml:space="preserve">Adres skrzynki EPUAP Zamawiającego: </w:t>
      </w:r>
      <w:r w:rsidRPr="00275242">
        <w:rPr>
          <w:rFonts w:ascii="Sylfaen" w:hAnsi="Sylfaen"/>
          <w:bCs/>
        </w:rPr>
        <w:t>/35e34eqopq/skrytka</w:t>
      </w:r>
    </w:p>
    <w:p w14:paraId="5D396DC6" w14:textId="790CD818" w:rsidR="00F7740C" w:rsidRPr="00AC2E8D" w:rsidRDefault="00F7740C" w:rsidP="00964052">
      <w:pPr>
        <w:rPr>
          <w:rFonts w:ascii="Sylfaen" w:hAnsi="Sylfaen"/>
        </w:rPr>
      </w:pPr>
      <w:r w:rsidRPr="00AC2E8D">
        <w:rPr>
          <w:rFonts w:ascii="Sylfaen" w:hAnsi="Sylfaen"/>
        </w:rPr>
        <w:t xml:space="preserve">e- mail: </w:t>
      </w:r>
      <w:r w:rsidR="00AF1D6F" w:rsidRPr="00AF1D6F">
        <w:rPr>
          <w:rFonts w:ascii="Sylfaen" w:hAnsi="Sylfaen"/>
        </w:rPr>
        <w:t>sekretariat@obrazow.pl</w:t>
      </w:r>
    </w:p>
    <w:p w14:paraId="7F3526DC" w14:textId="77777777" w:rsidR="00F7740C" w:rsidRDefault="00F7740C" w:rsidP="00964052">
      <w:pPr>
        <w:rPr>
          <w:rFonts w:ascii="Sylfaen" w:hAnsi="Sylfaen"/>
          <w:sz w:val="24"/>
          <w:szCs w:val="24"/>
        </w:rPr>
      </w:pPr>
    </w:p>
    <w:p w14:paraId="3520AF46" w14:textId="77777777" w:rsidR="00F7740C" w:rsidRDefault="00F7740C" w:rsidP="00964052">
      <w:pPr>
        <w:rPr>
          <w:rFonts w:ascii="Sylfaen" w:hAnsi="Sylfaen"/>
          <w:b/>
          <w:sz w:val="24"/>
          <w:szCs w:val="24"/>
        </w:rPr>
      </w:pPr>
      <w:r w:rsidRPr="00593322">
        <w:rPr>
          <w:rFonts w:ascii="Sylfaen" w:hAnsi="Sylfaen"/>
          <w:b/>
          <w:sz w:val="24"/>
          <w:szCs w:val="24"/>
        </w:rPr>
        <w:t>II. Tryb Udzielenia Zamówienia</w:t>
      </w:r>
    </w:p>
    <w:p w14:paraId="41F0D2E4" w14:textId="6A50DD89" w:rsidR="00593322" w:rsidRDefault="00593322" w:rsidP="004B583D">
      <w:pPr>
        <w:numPr>
          <w:ilvl w:val="0"/>
          <w:numId w:val="1"/>
        </w:numPr>
        <w:autoSpaceDE w:val="0"/>
        <w:autoSpaceDN w:val="0"/>
        <w:adjustRightInd w:val="0"/>
        <w:spacing w:after="0" w:line="276" w:lineRule="auto"/>
        <w:ind w:left="426" w:hanging="426"/>
        <w:jc w:val="both"/>
        <w:rPr>
          <w:rFonts w:ascii="Sylfaen" w:eastAsia="Times New Roman" w:hAnsi="Sylfaen" w:cs="Arial"/>
          <w:bCs/>
          <w:lang w:val="x-none" w:eastAsia="x-none"/>
        </w:rPr>
      </w:pPr>
      <w:r w:rsidRPr="00593322">
        <w:rPr>
          <w:rFonts w:ascii="Sylfaen" w:eastAsia="Times New Roman" w:hAnsi="Sylfaen" w:cs="Arial"/>
          <w:bCs/>
          <w:lang w:val="x-none" w:eastAsia="x-none"/>
        </w:rPr>
        <w:lastRenderedPageBreak/>
        <w:t xml:space="preserve">Postępowanie o udzielenie zamówienia publicznego prowadzone jest w trybie </w:t>
      </w:r>
      <w:r w:rsidRPr="00593322">
        <w:rPr>
          <w:rFonts w:ascii="Sylfaen" w:eastAsia="Times New Roman" w:hAnsi="Sylfaen" w:cs="Arial"/>
          <w:bCs/>
          <w:lang w:eastAsia="x-none"/>
        </w:rPr>
        <w:t>przetargu nieograniczonego</w:t>
      </w:r>
      <w:r w:rsidRPr="00593322">
        <w:rPr>
          <w:rFonts w:ascii="Sylfaen" w:eastAsia="Times New Roman" w:hAnsi="Sylfaen" w:cs="Arial"/>
          <w:bCs/>
          <w:lang w:val="x-none" w:eastAsia="x-none"/>
        </w:rPr>
        <w:t xml:space="preserve">, na podstawie art. </w:t>
      </w:r>
      <w:r w:rsidRPr="00593322">
        <w:rPr>
          <w:rFonts w:ascii="Sylfaen" w:eastAsia="Times New Roman" w:hAnsi="Sylfaen" w:cs="Arial"/>
          <w:bCs/>
          <w:lang w:eastAsia="x-none"/>
        </w:rPr>
        <w:t>132</w:t>
      </w:r>
      <w:r w:rsidRPr="00593322">
        <w:rPr>
          <w:rFonts w:ascii="Sylfaen" w:eastAsia="Times New Roman" w:hAnsi="Sylfaen" w:cs="Arial"/>
          <w:bCs/>
          <w:lang w:val="x-none" w:eastAsia="x-none"/>
        </w:rPr>
        <w:t xml:space="preserve"> ustawy z dnia 11 września 2019 r. - Prawo zamówień publicznych </w:t>
      </w:r>
      <w:r w:rsidR="00AF1D6F" w:rsidRPr="004B583D">
        <w:rPr>
          <w:rFonts w:ascii="Sylfaen" w:eastAsia="Times New Roman" w:hAnsi="Sylfaen" w:cs="Arial"/>
          <w:bCs/>
          <w:lang w:val="x-none" w:eastAsia="x-none"/>
        </w:rPr>
        <w:t xml:space="preserve">Dz.U.2021.1129 </w:t>
      </w:r>
      <w:proofErr w:type="spellStart"/>
      <w:r w:rsidR="00AF1D6F" w:rsidRPr="004B583D">
        <w:rPr>
          <w:rFonts w:ascii="Sylfaen" w:eastAsia="Times New Roman" w:hAnsi="Sylfaen" w:cs="Arial"/>
          <w:bCs/>
          <w:lang w:val="x-none" w:eastAsia="x-none"/>
        </w:rPr>
        <w:t>t.j</w:t>
      </w:r>
      <w:proofErr w:type="spellEnd"/>
      <w:r w:rsidR="00AF1D6F" w:rsidRPr="004B583D">
        <w:rPr>
          <w:rFonts w:ascii="Sylfaen" w:eastAsia="Times New Roman" w:hAnsi="Sylfaen" w:cs="Arial"/>
          <w:bCs/>
          <w:lang w:val="x-none" w:eastAsia="x-none"/>
        </w:rPr>
        <w:t xml:space="preserve">. </w:t>
      </w:r>
      <w:r w:rsidR="00AF1D6F" w:rsidRPr="004B583D">
        <w:rPr>
          <w:rFonts w:ascii="Sylfaen" w:eastAsia="Times New Roman" w:hAnsi="Sylfaen" w:cs="Arial"/>
          <w:bCs/>
          <w:lang w:eastAsia="x-none"/>
        </w:rPr>
        <w:t>ze zm.</w:t>
      </w:r>
      <w:r w:rsidR="00AF1D6F" w:rsidRPr="004B583D">
        <w:rPr>
          <w:rFonts w:ascii="Sylfaen" w:eastAsia="Times New Roman" w:hAnsi="Sylfaen" w:cs="Arial"/>
          <w:bCs/>
          <w:lang w:val="x-none" w:eastAsia="x-none"/>
        </w:rPr>
        <w:t>)</w:t>
      </w:r>
      <w:r w:rsidR="00AF1D6F" w:rsidRPr="00593322">
        <w:rPr>
          <w:rFonts w:ascii="Sylfaen" w:eastAsia="Times New Roman" w:hAnsi="Sylfaen" w:cs="Arial"/>
          <w:bCs/>
          <w:lang w:val="x-none" w:eastAsia="x-none"/>
        </w:rPr>
        <w:t xml:space="preserve"> </w:t>
      </w:r>
      <w:r w:rsidRPr="00593322">
        <w:rPr>
          <w:rFonts w:ascii="Sylfaen" w:eastAsia="Times New Roman" w:hAnsi="Sylfaen" w:cs="Arial"/>
          <w:bCs/>
          <w:lang w:val="x-none" w:eastAsia="x-none"/>
        </w:rPr>
        <w:t>[zwanej dalej także „</w:t>
      </w:r>
      <w:r w:rsidRPr="00593322">
        <w:rPr>
          <w:rFonts w:ascii="Sylfaen" w:eastAsia="Times New Roman" w:hAnsi="Sylfaen" w:cs="Arial"/>
          <w:bCs/>
          <w:lang w:eastAsia="x-none"/>
        </w:rPr>
        <w:t xml:space="preserve">ustawa </w:t>
      </w:r>
      <w:proofErr w:type="spellStart"/>
      <w:r w:rsidRPr="00593322">
        <w:rPr>
          <w:rFonts w:ascii="Sylfaen" w:eastAsia="Times New Roman" w:hAnsi="Sylfaen" w:cs="Arial"/>
          <w:bCs/>
          <w:lang w:eastAsia="x-none"/>
        </w:rPr>
        <w:t>Pzp</w:t>
      </w:r>
      <w:proofErr w:type="spellEnd"/>
      <w:r w:rsidRPr="00593322">
        <w:rPr>
          <w:rFonts w:ascii="Sylfaen" w:eastAsia="Times New Roman" w:hAnsi="Sylfaen" w:cs="Arial"/>
          <w:bCs/>
          <w:lang w:val="x-none" w:eastAsia="x-none"/>
        </w:rPr>
        <w:t>”].</w:t>
      </w:r>
    </w:p>
    <w:p w14:paraId="1CCA8220" w14:textId="7FAA11ED" w:rsidR="001B766D" w:rsidRPr="00593322" w:rsidRDefault="001B766D" w:rsidP="004B583D">
      <w:pPr>
        <w:numPr>
          <w:ilvl w:val="0"/>
          <w:numId w:val="1"/>
        </w:numPr>
        <w:autoSpaceDE w:val="0"/>
        <w:autoSpaceDN w:val="0"/>
        <w:adjustRightInd w:val="0"/>
        <w:spacing w:after="0" w:line="276" w:lineRule="auto"/>
        <w:ind w:left="426" w:hanging="426"/>
        <w:jc w:val="both"/>
        <w:rPr>
          <w:rFonts w:ascii="Sylfaen" w:eastAsia="Times New Roman" w:hAnsi="Sylfaen" w:cs="Arial"/>
          <w:bCs/>
          <w:lang w:val="x-none" w:eastAsia="x-none"/>
        </w:rPr>
      </w:pPr>
      <w:r w:rsidRPr="001B766D">
        <w:rPr>
          <w:rFonts w:ascii="Sylfaen" w:eastAsia="Times New Roman" w:hAnsi="Sylfaen" w:cs="Arial"/>
          <w:bCs/>
          <w:lang w:eastAsia="x-none"/>
        </w:rPr>
        <w:t>Wartość zamówienia przekracza kwoty określone w przepisach wydanych na podstawie art. 3 ust. 2 ustawy PZP.</w:t>
      </w:r>
    </w:p>
    <w:p w14:paraId="4ED75316" w14:textId="77777777" w:rsid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sidRPr="00593322">
        <w:rPr>
          <w:rFonts w:ascii="Sylfaen" w:eastAsia="Times New Roman" w:hAnsi="Sylfaen" w:cs="Arial"/>
          <w:bCs/>
          <w:iCs/>
          <w:lang w:eastAsia="pl-PL"/>
        </w:rPr>
        <w:t xml:space="preserve">Zamawiający w oparciu o zapisy art. 126 ust. 1 ustawy </w:t>
      </w:r>
      <w:proofErr w:type="spellStart"/>
      <w:r w:rsidRPr="00593322">
        <w:rPr>
          <w:rFonts w:ascii="Sylfaen" w:eastAsia="Times New Roman" w:hAnsi="Sylfaen" w:cs="Arial"/>
          <w:bCs/>
          <w:iCs/>
          <w:lang w:eastAsia="pl-PL"/>
        </w:rPr>
        <w:t>Pzp</w:t>
      </w:r>
      <w:proofErr w:type="spellEnd"/>
      <w:r w:rsidRPr="00593322">
        <w:rPr>
          <w:rFonts w:ascii="Sylfaen" w:eastAsia="Times New Roman" w:hAnsi="Sylfaen" w:cs="Arial"/>
          <w:bCs/>
          <w:iCs/>
          <w:lang w:eastAsia="pl-PL"/>
        </w:rPr>
        <w:t xml:space="preserve"> </w:t>
      </w:r>
      <w:bookmarkStart w:id="0" w:name="_Hlk60817614"/>
      <w:r w:rsidRPr="00593322">
        <w:rPr>
          <w:rFonts w:ascii="Sylfaen" w:eastAsia="Times New Roman" w:hAnsi="Sylfaen" w:cs="Arial"/>
          <w:bCs/>
          <w:iCs/>
          <w:lang w:eastAsia="pl-PL"/>
        </w:rPr>
        <w:t>przed wyborem najkorzystniejszej oferty wezwie Wykonawcę, którego oferta została najwyżej oceniona, do złożenia w wyznaczonym terminie, aktualnych na dzień złożenia podmiotowych środków dowodowych.</w:t>
      </w:r>
    </w:p>
    <w:p w14:paraId="359B602A" w14:textId="77777777" w:rsidR="00E47573" w:rsidRDefault="00E47573"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Pr>
          <w:rFonts w:ascii="Sylfaen" w:eastAsia="Times New Roman" w:hAnsi="Sylfaen" w:cs="Arial"/>
          <w:bCs/>
          <w:iCs/>
          <w:lang w:eastAsia="pl-PL"/>
        </w:rPr>
        <w:t xml:space="preserve">Zamawiający wymaga złożenia wraz z ofertą przedmiotowych środków dowodowych które nie podlegają uzupełnieniu po złożeniu oferty. </w:t>
      </w:r>
    </w:p>
    <w:p w14:paraId="24C4F7B0" w14:textId="55C7F8A8" w:rsidR="00E47573" w:rsidRPr="00593322" w:rsidRDefault="00E47573"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Pr>
          <w:rFonts w:ascii="Sylfaen" w:eastAsia="Times New Roman" w:hAnsi="Sylfaen" w:cs="Arial"/>
          <w:bCs/>
          <w:iCs/>
          <w:lang w:eastAsia="pl-PL"/>
        </w:rPr>
        <w:t>Zamawiający zaleca przeprowadzenie wizji lokalnej terenu objęteg</w:t>
      </w:r>
      <w:r w:rsidR="004B583D">
        <w:rPr>
          <w:rFonts w:ascii="Sylfaen" w:eastAsia="Times New Roman" w:hAnsi="Sylfaen" w:cs="Arial"/>
          <w:bCs/>
          <w:iCs/>
          <w:lang w:eastAsia="pl-PL"/>
        </w:rPr>
        <w:t>o przedmiotem zamówienia</w:t>
      </w:r>
      <w:r w:rsidR="00C6269E">
        <w:rPr>
          <w:rFonts w:ascii="Sylfaen" w:eastAsia="Times New Roman" w:hAnsi="Sylfaen" w:cs="Arial"/>
          <w:bCs/>
          <w:iCs/>
          <w:lang w:eastAsia="pl-PL"/>
        </w:rPr>
        <w:t xml:space="preserve"> (wizja lokalna ma charakter fakultatywny)</w:t>
      </w:r>
      <w:r w:rsidR="004B583D">
        <w:rPr>
          <w:rFonts w:ascii="Sylfaen" w:eastAsia="Times New Roman" w:hAnsi="Sylfaen" w:cs="Arial"/>
          <w:bCs/>
          <w:iCs/>
          <w:lang w:eastAsia="pl-PL"/>
        </w:rPr>
        <w:t>.</w:t>
      </w:r>
    </w:p>
    <w:bookmarkEnd w:id="0"/>
    <w:p w14:paraId="335ED8E8" w14:textId="77777777" w:rsidR="00593322" w:rsidRP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
          <w:bCs/>
          <w:iCs/>
          <w:lang w:eastAsia="pl-PL"/>
        </w:rPr>
      </w:pPr>
      <w:r w:rsidRPr="00593322">
        <w:rPr>
          <w:rFonts w:ascii="Sylfaen" w:eastAsia="Times New Roman" w:hAnsi="Sylfaen" w:cs="Arial"/>
          <w:b/>
          <w:bCs/>
          <w:iCs/>
          <w:lang w:eastAsia="pl-PL"/>
        </w:rPr>
        <w:t>Postępowanie prowadzone jest w formie elektronicznej na zasadach opisanych w SWZ. Złożenie oferty w formie pisemnej powoduje jej odrzucenie.</w:t>
      </w:r>
    </w:p>
    <w:p w14:paraId="58B3F813" w14:textId="77777777" w:rsidR="00593322" w:rsidRP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
          <w:bCs/>
          <w:iCs/>
          <w:lang w:eastAsia="pl-PL"/>
        </w:rPr>
      </w:pPr>
      <w:r w:rsidRPr="00593322">
        <w:rPr>
          <w:rFonts w:ascii="Sylfaen" w:eastAsia="Times New Roman" w:hAnsi="Sylfaen" w:cs="Arial"/>
          <w:b/>
          <w:bCs/>
          <w:iCs/>
          <w:lang w:eastAsia="pl-PL"/>
        </w:rPr>
        <w:t>Informacje ogólne o sposobie składania ofert w formie elektronicznej.</w:t>
      </w:r>
    </w:p>
    <w:p w14:paraId="0B40C8CC" w14:textId="5F1C49BA" w:rsidR="00593322" w:rsidRPr="00593322" w:rsidRDefault="00593322" w:rsidP="00593322">
      <w:pPr>
        <w:widowControl w:val="0"/>
        <w:kinsoku w:val="0"/>
        <w:overflowPunct w:val="0"/>
        <w:spacing w:before="9" w:after="0" w:line="240" w:lineRule="auto"/>
        <w:jc w:val="both"/>
        <w:textAlignment w:val="baseline"/>
        <w:rPr>
          <w:rFonts w:ascii="Sylfaen" w:eastAsia="Times New Roman" w:hAnsi="Sylfaen" w:cs="Times New Roman"/>
          <w:bCs/>
          <w:spacing w:val="4"/>
          <w:lang w:eastAsia="pl-PL"/>
        </w:rPr>
      </w:pPr>
      <w:r w:rsidRPr="00593322">
        <w:rPr>
          <w:rFonts w:ascii="Sylfaen" w:eastAsia="Times New Roman" w:hAnsi="Sylfaen" w:cs="Arial"/>
          <w:bCs/>
          <w:iCs/>
          <w:lang w:eastAsia="pl-PL"/>
        </w:rPr>
        <w:t xml:space="preserve">W postępowaniu o udzielenie zamówienia komunikacja między Zamawiającym </w:t>
      </w:r>
      <w:r w:rsidRPr="00593322">
        <w:rPr>
          <w:rFonts w:ascii="Sylfaen" w:eastAsia="Times New Roman" w:hAnsi="Sylfaen" w:cs="Arial"/>
          <w:bCs/>
          <w:iCs/>
          <w:lang w:eastAsia="pl-PL"/>
        </w:rPr>
        <w:br/>
        <w:t xml:space="preserve">a Wykonawcami odbywa się przy użyciu </w:t>
      </w:r>
      <w:proofErr w:type="spellStart"/>
      <w:r w:rsidRPr="00593322">
        <w:rPr>
          <w:rFonts w:ascii="Sylfaen" w:eastAsia="Times New Roman" w:hAnsi="Sylfaen" w:cs="Arial"/>
          <w:bCs/>
          <w:iCs/>
          <w:lang w:eastAsia="pl-PL"/>
        </w:rPr>
        <w:t>miniPortalu</w:t>
      </w:r>
      <w:proofErr w:type="spellEnd"/>
      <w:r w:rsidRPr="00593322">
        <w:rPr>
          <w:rFonts w:ascii="Sylfaen" w:eastAsia="Times New Roman" w:hAnsi="Sylfaen" w:cs="Arial"/>
          <w:bCs/>
          <w:iCs/>
          <w:lang w:eastAsia="pl-PL"/>
        </w:rPr>
        <w:t xml:space="preserve"> </w:t>
      </w:r>
      <w:hyperlink r:id="rId8" w:history="1">
        <w:r w:rsidRPr="00AC2E8D">
          <w:rPr>
            <w:rFonts w:ascii="Sylfaen" w:eastAsia="Times New Roman" w:hAnsi="Sylfaen" w:cs="Arial"/>
            <w:bCs/>
            <w:iCs/>
            <w:color w:val="0000FF"/>
            <w:u w:val="single"/>
            <w:lang w:eastAsia="pl-PL"/>
          </w:rPr>
          <w:t>https://miniportal.uzp.gov.pl/</w:t>
        </w:r>
      </w:hyperlink>
      <w:r w:rsidRPr="00593322">
        <w:rPr>
          <w:rFonts w:ascii="Sylfaen" w:eastAsia="Times New Roman" w:hAnsi="Sylfaen" w:cs="Arial"/>
          <w:bCs/>
          <w:iCs/>
          <w:lang w:eastAsia="pl-PL"/>
        </w:rPr>
        <w:t xml:space="preserve">, </w:t>
      </w:r>
      <w:r w:rsidR="009034B8">
        <w:rPr>
          <w:rFonts w:ascii="Sylfaen" w:eastAsia="Times New Roman" w:hAnsi="Sylfaen" w:cs="Arial"/>
          <w:bCs/>
          <w:iCs/>
          <w:lang w:eastAsia="pl-PL"/>
        </w:rPr>
        <w:t xml:space="preserve">                           </w:t>
      </w:r>
      <w:r w:rsidRPr="00FA5189">
        <w:rPr>
          <w:rFonts w:ascii="Sylfaen" w:eastAsia="Times New Roman" w:hAnsi="Sylfaen" w:cs="Times New Roman"/>
          <w:bCs/>
          <w:spacing w:val="4"/>
          <w:lang w:eastAsia="pl-PL"/>
        </w:rPr>
        <w:t>EPUAP:</w:t>
      </w:r>
      <w:r w:rsidR="00E26820" w:rsidRPr="00FA5189">
        <w:rPr>
          <w:rFonts w:ascii="Sylfaen" w:hAnsi="Sylfaen" w:cs="Tahoma"/>
          <w:b/>
          <w:bCs/>
          <w:color w:val="363636"/>
          <w:shd w:val="clear" w:color="auto" w:fill="FFFFFF"/>
        </w:rPr>
        <w:t xml:space="preserve"> </w:t>
      </w:r>
      <w:r w:rsidR="009034B8" w:rsidRPr="00FA5189">
        <w:rPr>
          <w:rFonts w:ascii="Sylfaen" w:hAnsi="Sylfaen" w:cs="Tahoma"/>
          <w:bCs/>
          <w:color w:val="363636"/>
          <w:shd w:val="clear" w:color="auto" w:fill="FFFFFF"/>
        </w:rPr>
        <w:t>/35e34eqopq/skrytka</w:t>
      </w:r>
      <w:r w:rsidR="00FA5189" w:rsidRPr="00FA5189">
        <w:rPr>
          <w:rFonts w:ascii="Sylfaen" w:eastAsia="Times New Roman" w:hAnsi="Sylfaen" w:cs="Times New Roman"/>
          <w:bCs/>
          <w:spacing w:val="4"/>
          <w:lang w:eastAsia="pl-PL"/>
        </w:rPr>
        <w:t xml:space="preserve"> </w:t>
      </w:r>
      <w:r w:rsidRPr="00FA5189">
        <w:rPr>
          <w:rFonts w:ascii="Sylfaen" w:eastAsia="Times New Roman" w:hAnsi="Sylfaen" w:cs="Arial"/>
          <w:bCs/>
          <w:iCs/>
          <w:lang w:eastAsia="pl-PL"/>
        </w:rPr>
        <w:t>o</w:t>
      </w:r>
      <w:r w:rsidRPr="00593322">
        <w:rPr>
          <w:rFonts w:ascii="Sylfaen" w:eastAsia="Times New Roman" w:hAnsi="Sylfaen" w:cs="Arial"/>
          <w:bCs/>
          <w:iCs/>
          <w:lang w:eastAsia="pl-PL"/>
        </w:rPr>
        <w:t>raz poczty elektronicznej.</w:t>
      </w:r>
    </w:p>
    <w:p w14:paraId="4F63F00F" w14:textId="27148415" w:rsidR="00593322" w:rsidRPr="00593322" w:rsidRDefault="00593322" w:rsidP="00593322">
      <w:pPr>
        <w:numPr>
          <w:ilvl w:val="0"/>
          <w:numId w:val="2"/>
        </w:numPr>
        <w:autoSpaceDE w:val="0"/>
        <w:autoSpaceDN w:val="0"/>
        <w:adjustRightInd w:val="0"/>
        <w:spacing w:after="0" w:line="276" w:lineRule="auto"/>
        <w:ind w:left="709" w:hanging="284"/>
        <w:jc w:val="both"/>
        <w:rPr>
          <w:rFonts w:ascii="Sylfaen" w:eastAsia="Times New Roman" w:hAnsi="Sylfaen" w:cs="Arial"/>
          <w:bCs/>
          <w:i/>
          <w:iCs/>
          <w:lang w:eastAsia="pl-PL"/>
        </w:rPr>
      </w:pPr>
      <w:r w:rsidRPr="00593322">
        <w:rPr>
          <w:rFonts w:ascii="Sylfaen" w:eastAsia="Times New Roman" w:hAnsi="Sylfaen" w:cs="Arial"/>
          <w:bCs/>
          <w:iCs/>
          <w:lang w:eastAsia="pl-PL"/>
        </w:rPr>
        <w:t xml:space="preserve">Wykonawca zamierzający wziąć udział w postępowaniu o udzielenie zamówienia publicznego, musi posiadać konto na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Wykonawca posiadający konto na </w:t>
      </w:r>
      <w:r w:rsidR="009034B8">
        <w:rPr>
          <w:rFonts w:ascii="Sylfaen" w:eastAsia="Times New Roman" w:hAnsi="Sylfaen" w:cs="Arial"/>
          <w:bCs/>
          <w:iCs/>
          <w:lang w:eastAsia="pl-PL"/>
        </w:rPr>
        <w:t xml:space="preserve">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ma dostęp do </w:t>
      </w:r>
      <w:r w:rsidRPr="00593322">
        <w:rPr>
          <w:rFonts w:ascii="Sylfaen" w:eastAsia="Times New Roman" w:hAnsi="Sylfaen" w:cs="Arial"/>
          <w:b/>
          <w:bCs/>
          <w:iCs/>
          <w:lang w:eastAsia="pl-PL"/>
        </w:rPr>
        <w:t xml:space="preserve">formularzy: złożenia, zmiany, wycofania oferty lub wniosku oraz do formularza do komunikacji. </w:t>
      </w:r>
    </w:p>
    <w:p w14:paraId="47FD40E5" w14:textId="77777777" w:rsidR="00593322" w:rsidRPr="00AC2E8D" w:rsidRDefault="00593322" w:rsidP="00593322">
      <w:pPr>
        <w:numPr>
          <w:ilvl w:val="0"/>
          <w:numId w:val="2"/>
        </w:numPr>
        <w:autoSpaceDE w:val="0"/>
        <w:autoSpaceDN w:val="0"/>
        <w:adjustRightInd w:val="0"/>
        <w:spacing w:after="0" w:line="276" w:lineRule="auto"/>
        <w:ind w:left="709" w:hanging="284"/>
        <w:jc w:val="both"/>
        <w:rPr>
          <w:rFonts w:ascii="Sylfaen" w:eastAsia="Times New Roman" w:hAnsi="Sylfaen" w:cs="Arial"/>
          <w:bCs/>
          <w:i/>
          <w:iCs/>
          <w:lang w:eastAsia="pl-PL"/>
        </w:rPr>
      </w:pPr>
      <w:r w:rsidRPr="00593322">
        <w:rPr>
          <w:rFonts w:ascii="Sylfaen" w:eastAsia="Times New Roman" w:hAnsi="Sylfaen" w:cs="Arial"/>
          <w:bCs/>
          <w:iCs/>
          <w:lang w:eastAsia="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sidRPr="00593322">
        <w:rPr>
          <w:rFonts w:ascii="Sylfaen" w:eastAsia="Times New Roman" w:hAnsi="Sylfaen" w:cs="Arial"/>
          <w:bCs/>
          <w:iCs/>
          <w:lang w:eastAsia="pl-PL"/>
        </w:rPr>
        <w:t>miniPortalu</w:t>
      </w:r>
      <w:proofErr w:type="spellEnd"/>
      <w:r w:rsidRPr="00593322">
        <w:rPr>
          <w:rFonts w:ascii="Sylfaen" w:eastAsia="Times New Roman" w:hAnsi="Sylfaen" w:cs="Arial"/>
          <w:bCs/>
          <w:iCs/>
          <w:lang w:eastAsia="pl-PL"/>
        </w:rPr>
        <w:t xml:space="preserve"> oraz Regulaminie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w:t>
      </w:r>
    </w:p>
    <w:p w14:paraId="59AF7C0A" w14:textId="77777777" w:rsidR="00E26820" w:rsidRDefault="00E26820" w:rsidP="00E26820">
      <w:pPr>
        <w:autoSpaceDE w:val="0"/>
        <w:autoSpaceDN w:val="0"/>
        <w:adjustRightInd w:val="0"/>
        <w:spacing w:after="0" w:line="276" w:lineRule="auto"/>
        <w:jc w:val="both"/>
        <w:rPr>
          <w:rFonts w:ascii="Sylfaen" w:eastAsia="Times New Roman" w:hAnsi="Sylfaen" w:cs="Arial"/>
          <w:bCs/>
          <w:iCs/>
          <w:sz w:val="24"/>
          <w:szCs w:val="24"/>
          <w:lang w:eastAsia="pl-PL"/>
        </w:rPr>
      </w:pPr>
    </w:p>
    <w:p w14:paraId="3C366639" w14:textId="77777777" w:rsidR="00E26820" w:rsidRDefault="00E26820" w:rsidP="00E26820">
      <w:pPr>
        <w:autoSpaceDE w:val="0"/>
        <w:autoSpaceDN w:val="0"/>
        <w:adjustRightInd w:val="0"/>
        <w:spacing w:after="0" w:line="276" w:lineRule="auto"/>
        <w:jc w:val="both"/>
        <w:rPr>
          <w:rFonts w:ascii="Sylfaen" w:eastAsia="Times New Roman" w:hAnsi="Sylfaen" w:cs="Arial"/>
          <w:b/>
          <w:bCs/>
          <w:iCs/>
          <w:sz w:val="24"/>
          <w:szCs w:val="24"/>
          <w:lang w:eastAsia="pl-PL"/>
        </w:rPr>
      </w:pPr>
      <w:r w:rsidRPr="00E26820">
        <w:rPr>
          <w:rFonts w:ascii="Sylfaen" w:eastAsia="Times New Roman" w:hAnsi="Sylfaen" w:cs="Arial"/>
          <w:b/>
          <w:bCs/>
          <w:iCs/>
          <w:sz w:val="24"/>
          <w:szCs w:val="24"/>
          <w:lang w:eastAsia="pl-PL"/>
        </w:rPr>
        <w:t>III. Opis Przedmiotu Zamówienia</w:t>
      </w:r>
    </w:p>
    <w:p w14:paraId="0DFC6357" w14:textId="77777777" w:rsidR="00A74E74" w:rsidRDefault="00A74E74" w:rsidP="00E26820">
      <w:pPr>
        <w:autoSpaceDE w:val="0"/>
        <w:autoSpaceDN w:val="0"/>
        <w:adjustRightInd w:val="0"/>
        <w:spacing w:after="0" w:line="276" w:lineRule="auto"/>
        <w:jc w:val="both"/>
        <w:rPr>
          <w:rFonts w:ascii="Sylfaen" w:eastAsia="Times New Roman" w:hAnsi="Sylfaen" w:cs="Arial"/>
          <w:b/>
          <w:bCs/>
          <w:iCs/>
          <w:sz w:val="24"/>
          <w:szCs w:val="24"/>
          <w:lang w:eastAsia="pl-PL"/>
        </w:rPr>
      </w:pPr>
    </w:p>
    <w:p w14:paraId="267BB0C9" w14:textId="77777777" w:rsidR="00A74E74"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Przedmiotem zamówienia jest wykonanie zadania pn.: </w:t>
      </w:r>
      <w:r w:rsidRPr="00AC2E8D">
        <w:rPr>
          <w:rFonts w:ascii="Sylfaen" w:eastAsia="Times New Roman" w:hAnsi="Sylfaen" w:cs="Times New Roman"/>
          <w:b/>
          <w:bCs/>
          <w:lang w:eastAsia="pl-PL"/>
        </w:rPr>
        <w:t>„</w:t>
      </w:r>
      <w:r w:rsidRPr="00AC2E8D">
        <w:rPr>
          <w:rFonts w:ascii="Sylfaen" w:eastAsia="Times New Roman" w:hAnsi="Sylfaen" w:cs="Times New Roman"/>
          <w:bCs/>
          <w:lang w:eastAsia="pl-PL"/>
        </w:rPr>
        <w:t xml:space="preserve">Poprawa efektywności oświetlenia ulicznego na terenie </w:t>
      </w:r>
      <w:r w:rsidR="00837F15">
        <w:rPr>
          <w:rFonts w:ascii="Sylfaen" w:eastAsia="Times New Roman" w:hAnsi="Sylfaen" w:cs="Times New Roman"/>
          <w:bCs/>
          <w:lang w:eastAsia="pl-PL"/>
        </w:rPr>
        <w:t>Gminy Obrazów</w:t>
      </w:r>
      <w:r w:rsidRPr="00AC2E8D">
        <w:rPr>
          <w:rFonts w:ascii="Sylfaen" w:eastAsia="Times New Roman" w:hAnsi="Sylfaen" w:cs="Times New Roman"/>
          <w:bCs/>
          <w:lang w:eastAsia="pl-PL"/>
        </w:rPr>
        <w:t>”</w:t>
      </w:r>
    </w:p>
    <w:p w14:paraId="28D20F3E" w14:textId="1D9F82E9" w:rsidR="001B766D" w:rsidRPr="00192099" w:rsidRDefault="001B766D" w:rsidP="00A74E74">
      <w:pPr>
        <w:autoSpaceDE w:val="0"/>
        <w:adjustRightInd w:val="0"/>
        <w:spacing w:after="200" w:line="276" w:lineRule="auto"/>
        <w:jc w:val="both"/>
        <w:rPr>
          <w:rFonts w:ascii="Sylfaen" w:eastAsia="Times New Roman" w:hAnsi="Sylfaen" w:cs="Times New Roman"/>
          <w:bCs/>
          <w:u w:val="single"/>
          <w:lang w:eastAsia="pl-PL"/>
        </w:rPr>
      </w:pPr>
      <w:r w:rsidRPr="00192099">
        <w:rPr>
          <w:rFonts w:ascii="Sylfaen" w:eastAsia="Times New Roman" w:hAnsi="Sylfaen" w:cs="Times New Roman"/>
          <w:bCs/>
          <w:u w:val="single"/>
          <w:lang w:eastAsia="pl-PL"/>
        </w:rPr>
        <w:t>Rodzaj zamówienia: Dostawy</w:t>
      </w:r>
    </w:p>
    <w:p w14:paraId="7239E0FD" w14:textId="77777777" w:rsidR="00A74E74" w:rsidRPr="00AC2E8D"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Kody CPV dla przedmiotowego zamówienia: </w:t>
      </w:r>
    </w:p>
    <w:p w14:paraId="31793F2D" w14:textId="77777777" w:rsidR="00A74E74" w:rsidRPr="00AC2E8D"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Główny kod CPV: </w:t>
      </w:r>
    </w:p>
    <w:p w14:paraId="13795F2B" w14:textId="77777777" w:rsidR="009319EE" w:rsidRPr="00637DFA" w:rsidRDefault="009319EE" w:rsidP="009319EE">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31520000-7 </w:t>
      </w:r>
      <w:r w:rsidRPr="00637DFA">
        <w:rPr>
          <w:rFonts w:ascii="Sylfaen" w:eastAsia="Times New Roman" w:hAnsi="Sylfaen" w:cs="Times New Roman"/>
          <w:bCs/>
          <w:lang w:eastAsia="pl-PL"/>
        </w:rPr>
        <w:t xml:space="preserve">Lampy i oprawy oświetleniowe </w:t>
      </w:r>
    </w:p>
    <w:p w14:paraId="3244A27A"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Cs/>
          <w:lang w:eastAsia="pl-PL"/>
        </w:rPr>
        <w:t xml:space="preserve">Dodatkowe kody CPV: </w:t>
      </w:r>
    </w:p>
    <w:p w14:paraId="36178CE2"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45316110-9 </w:t>
      </w:r>
      <w:r w:rsidRPr="00637DFA">
        <w:rPr>
          <w:rFonts w:ascii="Sylfaen" w:eastAsia="Times New Roman" w:hAnsi="Sylfaen" w:cs="Times New Roman"/>
          <w:bCs/>
          <w:lang w:eastAsia="pl-PL"/>
        </w:rPr>
        <w:t xml:space="preserve">Instalowanie urządzeń oświetlenia drogowego </w:t>
      </w:r>
    </w:p>
    <w:p w14:paraId="4084816F"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lastRenderedPageBreak/>
        <w:t xml:space="preserve">45311200-2 </w:t>
      </w:r>
      <w:r w:rsidRPr="00637DFA">
        <w:rPr>
          <w:rFonts w:ascii="Sylfaen" w:eastAsia="Times New Roman" w:hAnsi="Sylfaen" w:cs="Times New Roman"/>
          <w:bCs/>
          <w:lang w:eastAsia="pl-PL"/>
        </w:rPr>
        <w:t xml:space="preserve">Roboty w zakresie instalacji elektrycznych </w:t>
      </w:r>
    </w:p>
    <w:p w14:paraId="3666562B"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51112000-0 </w:t>
      </w:r>
      <w:r w:rsidRPr="00637DFA">
        <w:rPr>
          <w:rFonts w:ascii="Sylfaen" w:eastAsia="Times New Roman" w:hAnsi="Sylfaen" w:cs="Times New Roman"/>
          <w:bCs/>
          <w:lang w:eastAsia="pl-PL"/>
        </w:rPr>
        <w:t xml:space="preserve">Usługi instalowania sprzętu sterowania i </w:t>
      </w:r>
      <w:proofErr w:type="spellStart"/>
      <w:r w:rsidRPr="00637DFA">
        <w:rPr>
          <w:rFonts w:ascii="Sylfaen" w:eastAsia="Times New Roman" w:hAnsi="Sylfaen" w:cs="Times New Roman"/>
          <w:bCs/>
          <w:lang w:eastAsia="pl-PL"/>
        </w:rPr>
        <w:t>przesyłu</w:t>
      </w:r>
      <w:proofErr w:type="spellEnd"/>
      <w:r w:rsidRPr="00637DFA">
        <w:rPr>
          <w:rFonts w:ascii="Sylfaen" w:eastAsia="Times New Roman" w:hAnsi="Sylfaen" w:cs="Times New Roman"/>
          <w:bCs/>
          <w:lang w:eastAsia="pl-PL"/>
        </w:rPr>
        <w:t xml:space="preserve"> energii elektrycznej </w:t>
      </w:r>
    </w:p>
    <w:p w14:paraId="0F04771B"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45311100-1 </w:t>
      </w:r>
      <w:r w:rsidRPr="00637DFA">
        <w:rPr>
          <w:rFonts w:ascii="Sylfaen" w:eastAsia="Times New Roman" w:hAnsi="Sylfaen" w:cs="Times New Roman"/>
          <w:bCs/>
          <w:lang w:eastAsia="pl-PL"/>
        </w:rPr>
        <w:t xml:space="preserve">Roboty w zakresie okablowania elektrycznego </w:t>
      </w:r>
    </w:p>
    <w:p w14:paraId="395A0539"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71355200-3 </w:t>
      </w:r>
      <w:r w:rsidRPr="00637DFA">
        <w:rPr>
          <w:rFonts w:ascii="Sylfaen" w:eastAsia="Times New Roman" w:hAnsi="Sylfaen" w:cs="Times New Roman"/>
          <w:bCs/>
          <w:lang w:eastAsia="pl-PL"/>
        </w:rPr>
        <w:t xml:space="preserve">Wykonywanie badań </w:t>
      </w:r>
    </w:p>
    <w:p w14:paraId="58E1593A" w14:textId="083B0EEF"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
          <w:bCs/>
          <w:lang w:eastAsia="pl-PL"/>
        </w:rPr>
        <w:t xml:space="preserve">Przedsięwzięcie będzie realizowane </w:t>
      </w:r>
      <w:r w:rsidR="00192099">
        <w:rPr>
          <w:rFonts w:ascii="Sylfaen" w:eastAsia="Times New Roman" w:hAnsi="Sylfaen" w:cs="Times New Roman"/>
          <w:b/>
          <w:bCs/>
          <w:lang w:eastAsia="pl-PL"/>
        </w:rPr>
        <w:t>na zasadzie</w:t>
      </w:r>
      <w:r w:rsidRPr="00173EAF">
        <w:rPr>
          <w:rFonts w:ascii="Sylfaen" w:eastAsia="Times New Roman" w:hAnsi="Sylfaen" w:cs="Times New Roman"/>
          <w:b/>
          <w:bCs/>
          <w:lang w:eastAsia="pl-PL"/>
        </w:rPr>
        <w:t xml:space="preserve"> „zaprojektuj i wybuduj”. </w:t>
      </w:r>
    </w:p>
    <w:p w14:paraId="5828E4A1"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Do zadań Wykonawcy będzie należała realizacja następujących prac: </w:t>
      </w:r>
    </w:p>
    <w:p w14:paraId="33D7D72B" w14:textId="77777777" w:rsid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 wykonanie inwentaryzacji modernizowanego oświetlenia </w:t>
      </w:r>
    </w:p>
    <w:p w14:paraId="7A666EEC" w14:textId="62A5AA2E"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dokumentacji modernizacji oświetlenia na warunkach określonych przez </w:t>
      </w:r>
      <w:r w:rsidR="0039234C">
        <w:rPr>
          <w:rFonts w:ascii="Sylfaen" w:eastAsia="Times New Roman" w:hAnsi="Sylfaen" w:cs="Times New Roman"/>
          <w:bCs/>
          <w:lang w:eastAsia="pl-PL"/>
        </w:rPr>
        <w:t>PFU</w:t>
      </w:r>
      <w:r w:rsidRPr="00F872D8">
        <w:rPr>
          <w:rFonts w:ascii="Sylfaen" w:eastAsia="Times New Roman" w:hAnsi="Sylfaen" w:cs="Times New Roman"/>
          <w:bCs/>
          <w:lang w:eastAsia="pl-PL"/>
        </w:rPr>
        <w:t xml:space="preserve"> oraz warunków technicznych PGE Dystrybucja S.A. Oddział Staszów ( załącznik ); i uzgodnienie go z PGE i ZAMAWIJĄCYM. </w:t>
      </w:r>
    </w:p>
    <w:p w14:paraId="46BA5FED" w14:textId="6BCD2F68"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pozyskanie wszelkich</w:t>
      </w:r>
      <w:r w:rsidR="00A87C72">
        <w:rPr>
          <w:rFonts w:ascii="Sylfaen" w:eastAsia="Times New Roman" w:hAnsi="Sylfaen" w:cs="Times New Roman"/>
          <w:bCs/>
          <w:lang w:eastAsia="pl-PL"/>
        </w:rPr>
        <w:t xml:space="preserve"> niezbędnych</w:t>
      </w:r>
      <w:r w:rsidRPr="00F872D8">
        <w:rPr>
          <w:rFonts w:ascii="Sylfaen" w:eastAsia="Times New Roman" w:hAnsi="Sylfaen" w:cs="Times New Roman"/>
          <w:bCs/>
          <w:lang w:eastAsia="pl-PL"/>
        </w:rPr>
        <w:t xml:space="preserve"> zgód i zezwoleń </w:t>
      </w:r>
    </w:p>
    <w:p w14:paraId="2A2DB2B1"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prowadzenie wymaganej przepisami prawa dokumentacji budowy; </w:t>
      </w:r>
    </w:p>
    <w:p w14:paraId="362CE9C6"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czasowej organizacji ruchu wraz z jej wprowadzeniem </w:t>
      </w:r>
    </w:p>
    <w:p w14:paraId="7411109E"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pomiarów i przeprowadzenie rozruchu urządzeń, szkoleń personelu Gminy w zakresie obsługi systemu sterowania, dwa szkolenia dla trzech pracowników </w:t>
      </w:r>
    </w:p>
    <w:p w14:paraId="4DB7665F"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projektu po wykonawczego </w:t>
      </w:r>
    </w:p>
    <w:p w14:paraId="0FDF36C9" w14:textId="43DC139D"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zastosować kompensację mocy bierna pojemnościową </w:t>
      </w:r>
      <w:r w:rsidR="00805657">
        <w:rPr>
          <w:rFonts w:ascii="Sylfaen" w:eastAsia="Times New Roman" w:hAnsi="Sylfaen" w:cs="Times New Roman"/>
          <w:bCs/>
          <w:lang w:eastAsia="pl-PL"/>
        </w:rPr>
        <w:t>jeżeli będzie występować</w:t>
      </w:r>
    </w:p>
    <w:p w14:paraId="0145828F"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zakończenie prac i przekazani</w:t>
      </w:r>
      <w:r w:rsidR="00837F15">
        <w:rPr>
          <w:rFonts w:ascii="Sylfaen" w:eastAsia="Times New Roman" w:hAnsi="Sylfaen" w:cs="Times New Roman"/>
          <w:bCs/>
          <w:lang w:eastAsia="pl-PL"/>
        </w:rPr>
        <w:t xml:space="preserve">e Zamawiającemu z dokumentacją  </w:t>
      </w:r>
      <w:r w:rsidRPr="00F872D8">
        <w:rPr>
          <w:rFonts w:ascii="Sylfaen" w:eastAsia="Times New Roman" w:hAnsi="Sylfaen" w:cs="Times New Roman"/>
          <w:bCs/>
          <w:lang w:eastAsia="pl-PL"/>
        </w:rPr>
        <w:t xml:space="preserve">powykonawczą </w:t>
      </w:r>
    </w:p>
    <w:p w14:paraId="086FC77B" w14:textId="2DCA2DC9" w:rsidR="00EA4F9E" w:rsidRPr="007207F0" w:rsidRDefault="00EA4F9E" w:rsidP="00EA4F9E">
      <w:pPr>
        <w:rPr>
          <w:rFonts w:ascii="Arial" w:hAnsi="Arial"/>
          <w:b/>
          <w:bCs/>
          <w:sz w:val="24"/>
          <w:szCs w:val="24"/>
        </w:rPr>
      </w:pPr>
      <w:r w:rsidRPr="007207F0">
        <w:rPr>
          <w:rFonts w:ascii="Arial" w:hAnsi="Arial"/>
          <w:b/>
          <w:bCs/>
          <w:sz w:val="24"/>
          <w:szCs w:val="24"/>
        </w:rPr>
        <w:t xml:space="preserve">              Istniejące oprawy 81</w:t>
      </w:r>
      <w:r w:rsidR="0025001C">
        <w:rPr>
          <w:rFonts w:ascii="Arial" w:hAnsi="Arial"/>
          <w:b/>
          <w:bCs/>
          <w:sz w:val="24"/>
          <w:szCs w:val="24"/>
        </w:rPr>
        <w:t>3</w:t>
      </w:r>
      <w:r w:rsidRPr="007207F0">
        <w:rPr>
          <w:rFonts w:ascii="Arial" w:hAnsi="Arial"/>
          <w:b/>
          <w:bCs/>
          <w:sz w:val="24"/>
          <w:szCs w:val="24"/>
        </w:rPr>
        <w:t xml:space="preserve"> szt., zlokalizowane są w miejscowościach; </w:t>
      </w:r>
    </w:p>
    <w:tbl>
      <w:tblPr>
        <w:tblW w:w="88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2851"/>
        <w:gridCol w:w="2126"/>
      </w:tblGrid>
      <w:tr w:rsidR="00EA4F9E" w:rsidRPr="00477846" w14:paraId="47B9A162" w14:textId="77777777" w:rsidTr="00401FFB">
        <w:tc>
          <w:tcPr>
            <w:tcW w:w="3841" w:type="dxa"/>
            <w:shd w:val="clear" w:color="auto" w:fill="auto"/>
          </w:tcPr>
          <w:p w14:paraId="43447780"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34A93DB8" w14:textId="77777777" w:rsidR="00EA4F9E" w:rsidRPr="00477846" w:rsidRDefault="00EA4F9E" w:rsidP="00401FFB">
            <w:pPr>
              <w:jc w:val="center"/>
              <w:rPr>
                <w:rFonts w:cs="Times New Roman"/>
              </w:rPr>
            </w:pPr>
            <w:r w:rsidRPr="00477846">
              <w:rPr>
                <w:rFonts w:cs="Times New Roman"/>
              </w:rPr>
              <w:t>56</w:t>
            </w:r>
          </w:p>
        </w:tc>
        <w:tc>
          <w:tcPr>
            <w:tcW w:w="2126" w:type="dxa"/>
            <w:shd w:val="clear" w:color="auto" w:fill="auto"/>
          </w:tcPr>
          <w:p w14:paraId="5BB19BFA" w14:textId="77777777" w:rsidR="00EA4F9E" w:rsidRPr="00477846" w:rsidRDefault="00EA4F9E" w:rsidP="00401FFB">
            <w:pPr>
              <w:jc w:val="center"/>
              <w:rPr>
                <w:rFonts w:cs="Times New Roman"/>
              </w:rPr>
            </w:pPr>
            <w:r w:rsidRPr="00477846">
              <w:rPr>
                <w:rFonts w:cs="Times New Roman"/>
              </w:rPr>
              <w:t>18</w:t>
            </w:r>
          </w:p>
        </w:tc>
      </w:tr>
      <w:tr w:rsidR="00EA4F9E" w:rsidRPr="00477846" w14:paraId="18300029" w14:textId="77777777" w:rsidTr="00401FFB">
        <w:tc>
          <w:tcPr>
            <w:tcW w:w="3841" w:type="dxa"/>
            <w:shd w:val="clear" w:color="auto" w:fill="auto"/>
          </w:tcPr>
          <w:p w14:paraId="37710518"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05DD310E" w14:textId="77777777" w:rsidR="00EA4F9E" w:rsidRPr="00477846" w:rsidRDefault="00EA4F9E" w:rsidP="00401FFB">
            <w:pPr>
              <w:jc w:val="center"/>
              <w:rPr>
                <w:rFonts w:cs="Times New Roman"/>
              </w:rPr>
            </w:pPr>
            <w:r w:rsidRPr="00477846">
              <w:rPr>
                <w:rFonts w:cs="Times New Roman"/>
              </w:rPr>
              <w:t>65</w:t>
            </w:r>
          </w:p>
        </w:tc>
        <w:tc>
          <w:tcPr>
            <w:tcW w:w="2126" w:type="dxa"/>
            <w:shd w:val="clear" w:color="auto" w:fill="auto"/>
          </w:tcPr>
          <w:p w14:paraId="11AF9691" w14:textId="77777777" w:rsidR="00EA4F9E" w:rsidRPr="00477846" w:rsidRDefault="00EA4F9E" w:rsidP="00401FFB">
            <w:pPr>
              <w:jc w:val="center"/>
              <w:rPr>
                <w:rFonts w:cs="Times New Roman"/>
              </w:rPr>
            </w:pPr>
            <w:r w:rsidRPr="00477846">
              <w:rPr>
                <w:rFonts w:cs="Times New Roman"/>
              </w:rPr>
              <w:t>39</w:t>
            </w:r>
          </w:p>
        </w:tc>
      </w:tr>
      <w:tr w:rsidR="00EA4F9E" w:rsidRPr="00477846" w14:paraId="51986B0F" w14:textId="77777777" w:rsidTr="00401FFB">
        <w:tc>
          <w:tcPr>
            <w:tcW w:w="3841" w:type="dxa"/>
            <w:shd w:val="clear" w:color="auto" w:fill="auto"/>
          </w:tcPr>
          <w:p w14:paraId="0482E350"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2C57334E" w14:textId="77777777" w:rsidR="00EA4F9E" w:rsidRPr="00477846" w:rsidRDefault="00EA4F9E" w:rsidP="00401FFB">
            <w:pPr>
              <w:jc w:val="center"/>
              <w:rPr>
                <w:rFonts w:cs="Times New Roman"/>
              </w:rPr>
            </w:pPr>
            <w:r w:rsidRPr="00477846">
              <w:rPr>
                <w:rFonts w:cs="Times New Roman"/>
              </w:rPr>
              <w:t>66</w:t>
            </w:r>
          </w:p>
        </w:tc>
        <w:tc>
          <w:tcPr>
            <w:tcW w:w="2126" w:type="dxa"/>
            <w:shd w:val="clear" w:color="auto" w:fill="auto"/>
          </w:tcPr>
          <w:p w14:paraId="2857F681" w14:textId="77777777" w:rsidR="00EA4F9E" w:rsidRPr="00477846" w:rsidRDefault="00EA4F9E" w:rsidP="00401FFB">
            <w:pPr>
              <w:jc w:val="center"/>
              <w:rPr>
                <w:rFonts w:cs="Times New Roman"/>
              </w:rPr>
            </w:pPr>
            <w:r w:rsidRPr="00477846">
              <w:rPr>
                <w:rFonts w:cs="Times New Roman"/>
              </w:rPr>
              <w:t>3</w:t>
            </w:r>
          </w:p>
        </w:tc>
      </w:tr>
      <w:tr w:rsidR="00EA4F9E" w:rsidRPr="00477846" w14:paraId="4EE1DCF9" w14:textId="77777777" w:rsidTr="00401FFB">
        <w:tc>
          <w:tcPr>
            <w:tcW w:w="3841" w:type="dxa"/>
            <w:shd w:val="clear" w:color="auto" w:fill="auto"/>
          </w:tcPr>
          <w:p w14:paraId="5F500121"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B48314C" w14:textId="77777777" w:rsidR="00EA4F9E" w:rsidRPr="00477846" w:rsidRDefault="00EA4F9E" w:rsidP="00401FFB">
            <w:pPr>
              <w:jc w:val="center"/>
              <w:rPr>
                <w:rFonts w:cs="Times New Roman"/>
              </w:rPr>
            </w:pPr>
            <w:r w:rsidRPr="00477846">
              <w:rPr>
                <w:rFonts w:cs="Times New Roman"/>
              </w:rPr>
              <w:t>67</w:t>
            </w:r>
          </w:p>
        </w:tc>
        <w:tc>
          <w:tcPr>
            <w:tcW w:w="2126" w:type="dxa"/>
            <w:shd w:val="clear" w:color="auto" w:fill="auto"/>
          </w:tcPr>
          <w:p w14:paraId="3B97F013" w14:textId="77777777" w:rsidR="00EA4F9E" w:rsidRPr="00477846" w:rsidRDefault="00EA4F9E" w:rsidP="00401FFB">
            <w:pPr>
              <w:jc w:val="center"/>
              <w:rPr>
                <w:rFonts w:cs="Times New Roman"/>
              </w:rPr>
            </w:pPr>
            <w:r w:rsidRPr="00477846">
              <w:rPr>
                <w:rFonts w:cs="Times New Roman"/>
              </w:rPr>
              <w:t>3</w:t>
            </w:r>
          </w:p>
        </w:tc>
      </w:tr>
      <w:tr w:rsidR="00EA4F9E" w:rsidRPr="00477846" w14:paraId="71581666" w14:textId="77777777" w:rsidTr="00401FFB">
        <w:tc>
          <w:tcPr>
            <w:tcW w:w="3841" w:type="dxa"/>
            <w:shd w:val="clear" w:color="auto" w:fill="auto"/>
          </w:tcPr>
          <w:p w14:paraId="49E70EA7"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402A0079" w14:textId="77777777" w:rsidR="00EA4F9E" w:rsidRPr="00477846" w:rsidRDefault="00EA4F9E" w:rsidP="00401FFB">
            <w:pPr>
              <w:jc w:val="center"/>
              <w:rPr>
                <w:rFonts w:cs="Times New Roman"/>
              </w:rPr>
            </w:pPr>
            <w:r w:rsidRPr="00477846">
              <w:rPr>
                <w:rFonts w:cs="Times New Roman"/>
              </w:rPr>
              <w:t>69</w:t>
            </w:r>
          </w:p>
        </w:tc>
        <w:tc>
          <w:tcPr>
            <w:tcW w:w="2126" w:type="dxa"/>
            <w:shd w:val="clear" w:color="auto" w:fill="auto"/>
          </w:tcPr>
          <w:p w14:paraId="2660F9B3" w14:textId="77777777" w:rsidR="00EA4F9E" w:rsidRPr="00477846" w:rsidRDefault="00EA4F9E" w:rsidP="00401FFB">
            <w:pPr>
              <w:jc w:val="center"/>
              <w:rPr>
                <w:rFonts w:cs="Times New Roman"/>
              </w:rPr>
            </w:pPr>
            <w:r w:rsidRPr="00477846">
              <w:rPr>
                <w:rFonts w:cs="Times New Roman"/>
              </w:rPr>
              <w:t>40</w:t>
            </w:r>
          </w:p>
        </w:tc>
      </w:tr>
      <w:tr w:rsidR="00EA4F9E" w:rsidRPr="00477846" w14:paraId="11CDF961" w14:textId="77777777" w:rsidTr="00401FFB">
        <w:tc>
          <w:tcPr>
            <w:tcW w:w="3841" w:type="dxa"/>
            <w:shd w:val="clear" w:color="auto" w:fill="auto"/>
          </w:tcPr>
          <w:p w14:paraId="5B60471B"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794C0FC" w14:textId="77777777" w:rsidR="00EA4F9E" w:rsidRPr="00477846" w:rsidRDefault="00EA4F9E" w:rsidP="00401FFB">
            <w:pPr>
              <w:jc w:val="center"/>
              <w:rPr>
                <w:rFonts w:cs="Times New Roman"/>
              </w:rPr>
            </w:pPr>
            <w:r w:rsidRPr="00477846">
              <w:rPr>
                <w:rFonts w:cs="Times New Roman"/>
              </w:rPr>
              <w:t>70</w:t>
            </w:r>
          </w:p>
        </w:tc>
        <w:tc>
          <w:tcPr>
            <w:tcW w:w="2126" w:type="dxa"/>
            <w:shd w:val="clear" w:color="auto" w:fill="auto"/>
          </w:tcPr>
          <w:p w14:paraId="40BC45C9" w14:textId="77777777" w:rsidR="00EA4F9E" w:rsidRPr="00477846" w:rsidRDefault="00EA4F9E" w:rsidP="00401FFB">
            <w:pPr>
              <w:jc w:val="center"/>
              <w:rPr>
                <w:rFonts w:cs="Times New Roman"/>
              </w:rPr>
            </w:pPr>
            <w:r w:rsidRPr="00477846">
              <w:rPr>
                <w:rFonts w:cs="Times New Roman"/>
              </w:rPr>
              <w:t>13</w:t>
            </w:r>
          </w:p>
        </w:tc>
      </w:tr>
      <w:tr w:rsidR="00EA4F9E" w:rsidRPr="00477846" w14:paraId="26C8CA21" w14:textId="77777777" w:rsidTr="00401FFB">
        <w:tc>
          <w:tcPr>
            <w:tcW w:w="3841" w:type="dxa"/>
            <w:shd w:val="clear" w:color="auto" w:fill="auto"/>
          </w:tcPr>
          <w:p w14:paraId="25E4AB0C"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5082B6A9" w14:textId="77777777" w:rsidR="00EA4F9E" w:rsidRPr="00477846" w:rsidRDefault="00EA4F9E" w:rsidP="00401FFB">
            <w:pPr>
              <w:jc w:val="center"/>
              <w:rPr>
                <w:rFonts w:cs="Times New Roman"/>
              </w:rPr>
            </w:pPr>
            <w:r w:rsidRPr="00477846">
              <w:rPr>
                <w:rFonts w:cs="Times New Roman"/>
              </w:rPr>
              <w:t>71</w:t>
            </w:r>
          </w:p>
        </w:tc>
        <w:tc>
          <w:tcPr>
            <w:tcW w:w="2126" w:type="dxa"/>
            <w:shd w:val="clear" w:color="auto" w:fill="auto"/>
          </w:tcPr>
          <w:p w14:paraId="41A6604A" w14:textId="77777777" w:rsidR="00EA4F9E" w:rsidRPr="00477846" w:rsidRDefault="00EA4F9E" w:rsidP="00401FFB">
            <w:pPr>
              <w:jc w:val="center"/>
              <w:rPr>
                <w:rFonts w:cs="Times New Roman"/>
              </w:rPr>
            </w:pPr>
            <w:r w:rsidRPr="00477846">
              <w:rPr>
                <w:rFonts w:cs="Times New Roman"/>
              </w:rPr>
              <w:t>2</w:t>
            </w:r>
          </w:p>
        </w:tc>
      </w:tr>
      <w:tr w:rsidR="00EA4F9E" w:rsidRPr="00477846" w14:paraId="1A99FC36" w14:textId="77777777" w:rsidTr="00401FFB">
        <w:tc>
          <w:tcPr>
            <w:tcW w:w="3841" w:type="dxa"/>
            <w:shd w:val="clear" w:color="auto" w:fill="auto"/>
          </w:tcPr>
          <w:p w14:paraId="7FFF2642" w14:textId="77777777" w:rsidR="00EA4F9E" w:rsidRPr="00477846" w:rsidRDefault="00EA4F9E" w:rsidP="00401FFB">
            <w:pPr>
              <w:jc w:val="center"/>
              <w:rPr>
                <w:rFonts w:cs="Times New Roman"/>
              </w:rPr>
            </w:pPr>
            <w:r w:rsidRPr="00477846">
              <w:rPr>
                <w:rFonts w:cs="Times New Roman"/>
              </w:rPr>
              <w:t>Żurawica</w:t>
            </w:r>
          </w:p>
        </w:tc>
        <w:tc>
          <w:tcPr>
            <w:tcW w:w="2851" w:type="dxa"/>
            <w:shd w:val="clear" w:color="auto" w:fill="auto"/>
          </w:tcPr>
          <w:p w14:paraId="7A6B9CBF" w14:textId="77777777" w:rsidR="00EA4F9E" w:rsidRPr="00477846" w:rsidRDefault="00EA4F9E" w:rsidP="00401FFB">
            <w:pPr>
              <w:jc w:val="center"/>
              <w:rPr>
                <w:rFonts w:cs="Times New Roman"/>
              </w:rPr>
            </w:pPr>
            <w:r w:rsidRPr="00477846">
              <w:rPr>
                <w:rFonts w:cs="Times New Roman"/>
              </w:rPr>
              <w:t>9</w:t>
            </w:r>
          </w:p>
        </w:tc>
        <w:tc>
          <w:tcPr>
            <w:tcW w:w="2126" w:type="dxa"/>
            <w:shd w:val="clear" w:color="auto" w:fill="auto"/>
          </w:tcPr>
          <w:p w14:paraId="0D694573" w14:textId="77777777" w:rsidR="00EA4F9E" w:rsidRPr="00477846" w:rsidRDefault="00EA4F9E" w:rsidP="00401FFB">
            <w:pPr>
              <w:jc w:val="center"/>
              <w:rPr>
                <w:rFonts w:cs="Times New Roman"/>
              </w:rPr>
            </w:pPr>
            <w:r w:rsidRPr="00477846">
              <w:rPr>
                <w:rFonts w:cs="Times New Roman"/>
              </w:rPr>
              <w:t>8</w:t>
            </w:r>
          </w:p>
        </w:tc>
      </w:tr>
      <w:tr w:rsidR="00EA4F9E" w:rsidRPr="00477846" w14:paraId="28DB3CD7" w14:textId="77777777" w:rsidTr="00401FFB">
        <w:tc>
          <w:tcPr>
            <w:tcW w:w="3841" w:type="dxa"/>
            <w:shd w:val="clear" w:color="auto" w:fill="auto"/>
          </w:tcPr>
          <w:p w14:paraId="206D5645" w14:textId="77777777" w:rsidR="00EA4F9E" w:rsidRPr="00477846" w:rsidRDefault="00EA4F9E" w:rsidP="00401FFB">
            <w:pPr>
              <w:jc w:val="center"/>
              <w:rPr>
                <w:rFonts w:cs="Times New Roman"/>
              </w:rPr>
            </w:pPr>
            <w:r w:rsidRPr="00477846">
              <w:rPr>
                <w:rFonts w:cs="Times New Roman"/>
              </w:rPr>
              <w:t>Żurawica</w:t>
            </w:r>
          </w:p>
        </w:tc>
        <w:tc>
          <w:tcPr>
            <w:tcW w:w="2851" w:type="dxa"/>
            <w:shd w:val="clear" w:color="auto" w:fill="auto"/>
          </w:tcPr>
          <w:p w14:paraId="1D9366D1" w14:textId="77777777" w:rsidR="00EA4F9E" w:rsidRPr="00477846" w:rsidRDefault="00EA4F9E" w:rsidP="00401FFB">
            <w:pPr>
              <w:jc w:val="center"/>
              <w:rPr>
                <w:rFonts w:cs="Times New Roman"/>
              </w:rPr>
            </w:pPr>
            <w:r w:rsidRPr="00477846">
              <w:rPr>
                <w:rFonts w:cs="Times New Roman"/>
              </w:rPr>
              <w:t>10</w:t>
            </w:r>
          </w:p>
        </w:tc>
        <w:tc>
          <w:tcPr>
            <w:tcW w:w="2126" w:type="dxa"/>
            <w:shd w:val="clear" w:color="auto" w:fill="auto"/>
          </w:tcPr>
          <w:p w14:paraId="3ADC19EC" w14:textId="77777777" w:rsidR="00EA4F9E" w:rsidRPr="00477846" w:rsidRDefault="00EA4F9E" w:rsidP="00401FFB">
            <w:pPr>
              <w:jc w:val="center"/>
              <w:rPr>
                <w:rFonts w:cs="Times New Roman"/>
              </w:rPr>
            </w:pPr>
            <w:r w:rsidRPr="00477846">
              <w:rPr>
                <w:rFonts w:cs="Times New Roman"/>
              </w:rPr>
              <w:t>29</w:t>
            </w:r>
          </w:p>
        </w:tc>
      </w:tr>
      <w:tr w:rsidR="00EA4F9E" w:rsidRPr="00477846" w14:paraId="6B1F2C17" w14:textId="77777777" w:rsidTr="00401FFB">
        <w:tc>
          <w:tcPr>
            <w:tcW w:w="3841" w:type="dxa"/>
            <w:shd w:val="clear" w:color="auto" w:fill="auto"/>
          </w:tcPr>
          <w:p w14:paraId="7DB9D03B" w14:textId="77777777" w:rsidR="00EA4F9E" w:rsidRPr="00477846" w:rsidRDefault="00EA4F9E" w:rsidP="00401FFB">
            <w:pPr>
              <w:jc w:val="center"/>
              <w:rPr>
                <w:rFonts w:cs="Times New Roman"/>
              </w:rPr>
            </w:pPr>
            <w:r w:rsidRPr="00477846">
              <w:rPr>
                <w:rFonts w:cs="Times New Roman"/>
              </w:rPr>
              <w:lastRenderedPageBreak/>
              <w:t>Żurawica</w:t>
            </w:r>
          </w:p>
        </w:tc>
        <w:tc>
          <w:tcPr>
            <w:tcW w:w="2851" w:type="dxa"/>
            <w:shd w:val="clear" w:color="auto" w:fill="auto"/>
          </w:tcPr>
          <w:p w14:paraId="5C765640" w14:textId="77777777" w:rsidR="00EA4F9E" w:rsidRPr="00477846" w:rsidRDefault="00EA4F9E" w:rsidP="00401FFB">
            <w:pPr>
              <w:jc w:val="center"/>
              <w:rPr>
                <w:rFonts w:cs="Times New Roman"/>
              </w:rPr>
            </w:pPr>
            <w:r w:rsidRPr="00477846">
              <w:rPr>
                <w:rFonts w:cs="Times New Roman"/>
              </w:rPr>
              <w:t>11</w:t>
            </w:r>
          </w:p>
        </w:tc>
        <w:tc>
          <w:tcPr>
            <w:tcW w:w="2126" w:type="dxa"/>
            <w:shd w:val="clear" w:color="auto" w:fill="auto"/>
          </w:tcPr>
          <w:p w14:paraId="42D7C7F7" w14:textId="77777777" w:rsidR="00EA4F9E" w:rsidRPr="00477846" w:rsidRDefault="00EA4F9E" w:rsidP="00401FFB">
            <w:pPr>
              <w:jc w:val="center"/>
              <w:rPr>
                <w:rFonts w:cs="Times New Roman"/>
              </w:rPr>
            </w:pPr>
            <w:r w:rsidRPr="00477846">
              <w:rPr>
                <w:rFonts w:cs="Times New Roman"/>
              </w:rPr>
              <w:t>11</w:t>
            </w:r>
          </w:p>
        </w:tc>
      </w:tr>
      <w:tr w:rsidR="00EA4F9E" w:rsidRPr="00477846" w14:paraId="4F252020" w14:textId="77777777" w:rsidTr="00401FFB">
        <w:tc>
          <w:tcPr>
            <w:tcW w:w="3841" w:type="dxa"/>
            <w:shd w:val="clear" w:color="auto" w:fill="auto"/>
          </w:tcPr>
          <w:p w14:paraId="25EB54A2"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501AA271" w14:textId="77777777" w:rsidR="00EA4F9E" w:rsidRPr="00477846" w:rsidRDefault="00EA4F9E" w:rsidP="00401FFB">
            <w:pPr>
              <w:jc w:val="center"/>
              <w:rPr>
                <w:rFonts w:cs="Times New Roman"/>
              </w:rPr>
            </w:pPr>
            <w:r w:rsidRPr="00477846">
              <w:rPr>
                <w:rFonts w:cs="Times New Roman"/>
              </w:rPr>
              <w:t>12</w:t>
            </w:r>
          </w:p>
        </w:tc>
        <w:tc>
          <w:tcPr>
            <w:tcW w:w="2126" w:type="dxa"/>
            <w:shd w:val="clear" w:color="auto" w:fill="auto"/>
          </w:tcPr>
          <w:p w14:paraId="28D6AFDB" w14:textId="77777777" w:rsidR="00EA4F9E" w:rsidRPr="00477846" w:rsidRDefault="00EA4F9E" w:rsidP="00401FFB">
            <w:pPr>
              <w:jc w:val="center"/>
              <w:rPr>
                <w:rFonts w:cs="Times New Roman"/>
              </w:rPr>
            </w:pPr>
            <w:r w:rsidRPr="00477846">
              <w:rPr>
                <w:rFonts w:cs="Times New Roman"/>
              </w:rPr>
              <w:t>25</w:t>
            </w:r>
          </w:p>
        </w:tc>
      </w:tr>
      <w:tr w:rsidR="00EA4F9E" w:rsidRPr="00477846" w14:paraId="53C368E5" w14:textId="77777777" w:rsidTr="00401FFB">
        <w:tc>
          <w:tcPr>
            <w:tcW w:w="3841" w:type="dxa"/>
            <w:shd w:val="clear" w:color="auto" w:fill="auto"/>
          </w:tcPr>
          <w:p w14:paraId="5E4E54F9"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7E1EBD21" w14:textId="77777777" w:rsidR="00EA4F9E" w:rsidRPr="00477846" w:rsidRDefault="00EA4F9E" w:rsidP="00401FFB">
            <w:pPr>
              <w:jc w:val="center"/>
              <w:rPr>
                <w:rFonts w:cs="Times New Roman"/>
              </w:rPr>
            </w:pPr>
            <w:r w:rsidRPr="00477846">
              <w:rPr>
                <w:rFonts w:cs="Times New Roman"/>
              </w:rPr>
              <w:t>13</w:t>
            </w:r>
          </w:p>
        </w:tc>
        <w:tc>
          <w:tcPr>
            <w:tcW w:w="2126" w:type="dxa"/>
            <w:shd w:val="clear" w:color="auto" w:fill="auto"/>
          </w:tcPr>
          <w:p w14:paraId="7C4A91AC" w14:textId="77777777" w:rsidR="00EA4F9E" w:rsidRPr="00477846" w:rsidRDefault="00EA4F9E" w:rsidP="00401FFB">
            <w:pPr>
              <w:jc w:val="center"/>
              <w:rPr>
                <w:rFonts w:cs="Times New Roman"/>
              </w:rPr>
            </w:pPr>
            <w:r w:rsidRPr="00477846">
              <w:rPr>
                <w:rFonts w:cs="Times New Roman"/>
              </w:rPr>
              <w:t>4</w:t>
            </w:r>
          </w:p>
        </w:tc>
      </w:tr>
      <w:tr w:rsidR="00EA4F9E" w:rsidRPr="00477846" w14:paraId="3D44BC74" w14:textId="77777777" w:rsidTr="00401FFB">
        <w:tc>
          <w:tcPr>
            <w:tcW w:w="3841" w:type="dxa"/>
            <w:shd w:val="clear" w:color="auto" w:fill="auto"/>
          </w:tcPr>
          <w:p w14:paraId="0A9C0B50"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1F6AA1AE" w14:textId="77777777" w:rsidR="00EA4F9E" w:rsidRPr="00477846" w:rsidRDefault="00EA4F9E" w:rsidP="00401FFB">
            <w:pPr>
              <w:jc w:val="center"/>
              <w:rPr>
                <w:rFonts w:cs="Times New Roman"/>
              </w:rPr>
            </w:pPr>
            <w:r w:rsidRPr="00477846">
              <w:rPr>
                <w:rFonts w:cs="Times New Roman"/>
              </w:rPr>
              <w:t>14</w:t>
            </w:r>
          </w:p>
        </w:tc>
        <w:tc>
          <w:tcPr>
            <w:tcW w:w="2126" w:type="dxa"/>
            <w:shd w:val="clear" w:color="auto" w:fill="auto"/>
          </w:tcPr>
          <w:p w14:paraId="58C94ABB" w14:textId="77777777" w:rsidR="00EA4F9E" w:rsidRPr="00477846" w:rsidRDefault="00EA4F9E" w:rsidP="00401FFB">
            <w:pPr>
              <w:jc w:val="center"/>
              <w:rPr>
                <w:rFonts w:cs="Times New Roman"/>
              </w:rPr>
            </w:pPr>
            <w:r w:rsidRPr="00477846">
              <w:rPr>
                <w:rFonts w:cs="Times New Roman"/>
              </w:rPr>
              <w:t>21</w:t>
            </w:r>
          </w:p>
        </w:tc>
      </w:tr>
      <w:tr w:rsidR="00EA4F9E" w:rsidRPr="00477846" w14:paraId="24917026" w14:textId="77777777" w:rsidTr="00401FFB">
        <w:tc>
          <w:tcPr>
            <w:tcW w:w="3841" w:type="dxa"/>
            <w:shd w:val="clear" w:color="auto" w:fill="auto"/>
          </w:tcPr>
          <w:p w14:paraId="10FE83C9"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0F12811A" w14:textId="77777777" w:rsidR="00EA4F9E" w:rsidRPr="00477846" w:rsidRDefault="00EA4F9E" w:rsidP="00401FFB">
            <w:pPr>
              <w:jc w:val="center"/>
              <w:rPr>
                <w:rFonts w:cs="Times New Roman"/>
              </w:rPr>
            </w:pPr>
            <w:r w:rsidRPr="00477846">
              <w:rPr>
                <w:rFonts w:cs="Times New Roman"/>
              </w:rPr>
              <w:t>15</w:t>
            </w:r>
          </w:p>
        </w:tc>
        <w:tc>
          <w:tcPr>
            <w:tcW w:w="2126" w:type="dxa"/>
            <w:shd w:val="clear" w:color="auto" w:fill="auto"/>
          </w:tcPr>
          <w:p w14:paraId="53EF7612" w14:textId="77777777" w:rsidR="00EA4F9E" w:rsidRPr="00477846" w:rsidRDefault="00EA4F9E" w:rsidP="00401FFB">
            <w:pPr>
              <w:jc w:val="center"/>
              <w:rPr>
                <w:rFonts w:cs="Times New Roman"/>
              </w:rPr>
            </w:pPr>
            <w:r w:rsidRPr="00477846">
              <w:rPr>
                <w:rFonts w:cs="Times New Roman"/>
              </w:rPr>
              <w:t>30</w:t>
            </w:r>
          </w:p>
        </w:tc>
      </w:tr>
      <w:tr w:rsidR="00EA4F9E" w:rsidRPr="00477846" w14:paraId="0FDFB60C" w14:textId="77777777" w:rsidTr="00401FFB">
        <w:tc>
          <w:tcPr>
            <w:tcW w:w="3841" w:type="dxa"/>
            <w:shd w:val="clear" w:color="auto" w:fill="auto"/>
          </w:tcPr>
          <w:p w14:paraId="7A8832F3"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5617899D" w14:textId="77777777" w:rsidR="00EA4F9E" w:rsidRPr="00477846" w:rsidRDefault="00EA4F9E" w:rsidP="00401FFB">
            <w:pPr>
              <w:jc w:val="center"/>
              <w:rPr>
                <w:rFonts w:cs="Times New Roman"/>
              </w:rPr>
            </w:pPr>
            <w:r w:rsidRPr="00477846">
              <w:rPr>
                <w:rFonts w:cs="Times New Roman"/>
              </w:rPr>
              <w:t>16</w:t>
            </w:r>
          </w:p>
        </w:tc>
        <w:tc>
          <w:tcPr>
            <w:tcW w:w="2126" w:type="dxa"/>
            <w:shd w:val="clear" w:color="auto" w:fill="auto"/>
          </w:tcPr>
          <w:p w14:paraId="60073742" w14:textId="77777777" w:rsidR="00EA4F9E" w:rsidRPr="00477846" w:rsidRDefault="00EA4F9E" w:rsidP="00401FFB">
            <w:pPr>
              <w:jc w:val="center"/>
              <w:rPr>
                <w:rFonts w:cs="Times New Roman"/>
              </w:rPr>
            </w:pPr>
            <w:r w:rsidRPr="00477846">
              <w:rPr>
                <w:rFonts w:cs="Times New Roman"/>
              </w:rPr>
              <w:t>4</w:t>
            </w:r>
          </w:p>
        </w:tc>
      </w:tr>
      <w:tr w:rsidR="00EA4F9E" w:rsidRPr="00477846" w14:paraId="3EB727AD" w14:textId="77777777" w:rsidTr="00401FFB">
        <w:tc>
          <w:tcPr>
            <w:tcW w:w="3841" w:type="dxa"/>
            <w:shd w:val="clear" w:color="auto" w:fill="auto"/>
          </w:tcPr>
          <w:p w14:paraId="1457A063"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00B0A805" w14:textId="77777777" w:rsidR="00EA4F9E" w:rsidRPr="00477846" w:rsidRDefault="00EA4F9E" w:rsidP="00401FFB">
            <w:pPr>
              <w:jc w:val="center"/>
              <w:rPr>
                <w:rFonts w:cs="Times New Roman"/>
              </w:rPr>
            </w:pPr>
            <w:r w:rsidRPr="00477846">
              <w:rPr>
                <w:rFonts w:cs="Times New Roman"/>
              </w:rPr>
              <w:t>17</w:t>
            </w:r>
          </w:p>
        </w:tc>
        <w:tc>
          <w:tcPr>
            <w:tcW w:w="2126" w:type="dxa"/>
            <w:shd w:val="clear" w:color="auto" w:fill="auto"/>
          </w:tcPr>
          <w:p w14:paraId="142A882F" w14:textId="77777777" w:rsidR="00EA4F9E" w:rsidRPr="00477846" w:rsidRDefault="00EA4F9E" w:rsidP="00401FFB">
            <w:pPr>
              <w:jc w:val="center"/>
              <w:rPr>
                <w:rFonts w:cs="Times New Roman"/>
              </w:rPr>
            </w:pPr>
            <w:r w:rsidRPr="00477846">
              <w:rPr>
                <w:rFonts w:cs="Times New Roman"/>
              </w:rPr>
              <w:t>4</w:t>
            </w:r>
          </w:p>
        </w:tc>
      </w:tr>
      <w:tr w:rsidR="00EA4F9E" w:rsidRPr="00477846" w14:paraId="294F6D6B" w14:textId="77777777" w:rsidTr="00401FFB">
        <w:tc>
          <w:tcPr>
            <w:tcW w:w="3841" w:type="dxa"/>
            <w:shd w:val="clear" w:color="auto" w:fill="auto"/>
          </w:tcPr>
          <w:p w14:paraId="1379EA76"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47245B20" w14:textId="77777777" w:rsidR="00EA4F9E" w:rsidRPr="00477846" w:rsidRDefault="00EA4F9E" w:rsidP="00401FFB">
            <w:pPr>
              <w:jc w:val="center"/>
              <w:rPr>
                <w:rFonts w:cs="Times New Roman"/>
              </w:rPr>
            </w:pPr>
            <w:r w:rsidRPr="00477846">
              <w:rPr>
                <w:rFonts w:cs="Times New Roman"/>
              </w:rPr>
              <w:t>18</w:t>
            </w:r>
          </w:p>
        </w:tc>
        <w:tc>
          <w:tcPr>
            <w:tcW w:w="2126" w:type="dxa"/>
            <w:shd w:val="clear" w:color="auto" w:fill="auto"/>
          </w:tcPr>
          <w:p w14:paraId="58C8C58C" w14:textId="77777777" w:rsidR="00EA4F9E" w:rsidRPr="00477846" w:rsidRDefault="00EA4F9E" w:rsidP="00401FFB">
            <w:pPr>
              <w:jc w:val="center"/>
              <w:rPr>
                <w:rFonts w:cs="Times New Roman"/>
              </w:rPr>
            </w:pPr>
            <w:r w:rsidRPr="00477846">
              <w:rPr>
                <w:rFonts w:cs="Times New Roman"/>
              </w:rPr>
              <w:t>15</w:t>
            </w:r>
          </w:p>
        </w:tc>
      </w:tr>
      <w:tr w:rsidR="00EA4F9E" w:rsidRPr="00477846" w14:paraId="4EA801D7" w14:textId="77777777" w:rsidTr="00401FFB">
        <w:tc>
          <w:tcPr>
            <w:tcW w:w="3841" w:type="dxa"/>
            <w:shd w:val="clear" w:color="auto" w:fill="auto"/>
          </w:tcPr>
          <w:p w14:paraId="67256860"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21222828" w14:textId="77777777" w:rsidR="00EA4F9E" w:rsidRPr="00477846" w:rsidRDefault="00EA4F9E" w:rsidP="00401FFB">
            <w:pPr>
              <w:jc w:val="center"/>
              <w:rPr>
                <w:rFonts w:cs="Times New Roman"/>
              </w:rPr>
            </w:pPr>
            <w:r w:rsidRPr="00477846">
              <w:rPr>
                <w:rFonts w:cs="Times New Roman"/>
              </w:rPr>
              <w:t>51</w:t>
            </w:r>
          </w:p>
        </w:tc>
        <w:tc>
          <w:tcPr>
            <w:tcW w:w="2126" w:type="dxa"/>
            <w:shd w:val="clear" w:color="auto" w:fill="auto"/>
          </w:tcPr>
          <w:p w14:paraId="366B54FB" w14:textId="77777777" w:rsidR="00EA4F9E" w:rsidRPr="00477846" w:rsidRDefault="00EA4F9E" w:rsidP="00401FFB">
            <w:pPr>
              <w:jc w:val="center"/>
              <w:rPr>
                <w:rFonts w:cs="Times New Roman"/>
              </w:rPr>
            </w:pPr>
            <w:r w:rsidRPr="00477846">
              <w:rPr>
                <w:rFonts w:cs="Times New Roman"/>
              </w:rPr>
              <w:t>10</w:t>
            </w:r>
          </w:p>
        </w:tc>
      </w:tr>
      <w:tr w:rsidR="00EA4F9E" w:rsidRPr="00477846" w14:paraId="3C64372D" w14:textId="77777777" w:rsidTr="00401FFB">
        <w:tc>
          <w:tcPr>
            <w:tcW w:w="3841" w:type="dxa"/>
            <w:shd w:val="clear" w:color="auto" w:fill="auto"/>
          </w:tcPr>
          <w:p w14:paraId="1E5B7B16"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368DB6A3" w14:textId="77777777" w:rsidR="00EA4F9E" w:rsidRPr="00477846" w:rsidRDefault="00EA4F9E" w:rsidP="00401FFB">
            <w:pPr>
              <w:jc w:val="center"/>
              <w:rPr>
                <w:rFonts w:cs="Times New Roman"/>
              </w:rPr>
            </w:pPr>
            <w:r w:rsidRPr="00477846">
              <w:rPr>
                <w:rFonts w:cs="Times New Roman"/>
              </w:rPr>
              <w:t>52</w:t>
            </w:r>
          </w:p>
        </w:tc>
        <w:tc>
          <w:tcPr>
            <w:tcW w:w="2126" w:type="dxa"/>
            <w:shd w:val="clear" w:color="auto" w:fill="auto"/>
          </w:tcPr>
          <w:p w14:paraId="75A4552B" w14:textId="77777777" w:rsidR="00EA4F9E" w:rsidRPr="00477846" w:rsidRDefault="00EA4F9E" w:rsidP="00401FFB">
            <w:pPr>
              <w:jc w:val="center"/>
              <w:rPr>
                <w:rFonts w:cs="Times New Roman"/>
              </w:rPr>
            </w:pPr>
            <w:r w:rsidRPr="00477846">
              <w:rPr>
                <w:rFonts w:cs="Times New Roman"/>
              </w:rPr>
              <w:t>8</w:t>
            </w:r>
          </w:p>
        </w:tc>
      </w:tr>
      <w:tr w:rsidR="00EA4F9E" w:rsidRPr="00477846" w14:paraId="5036C2F2" w14:textId="77777777" w:rsidTr="00401FFB">
        <w:tc>
          <w:tcPr>
            <w:tcW w:w="3841" w:type="dxa"/>
            <w:shd w:val="clear" w:color="auto" w:fill="auto"/>
          </w:tcPr>
          <w:p w14:paraId="6BA58A31"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48B379A1" w14:textId="77777777" w:rsidR="00EA4F9E" w:rsidRPr="00477846" w:rsidRDefault="00EA4F9E" w:rsidP="00401FFB">
            <w:pPr>
              <w:jc w:val="center"/>
              <w:rPr>
                <w:rFonts w:cs="Times New Roman"/>
              </w:rPr>
            </w:pPr>
            <w:r w:rsidRPr="00477846">
              <w:rPr>
                <w:rFonts w:cs="Times New Roman"/>
              </w:rPr>
              <w:t>57</w:t>
            </w:r>
          </w:p>
        </w:tc>
        <w:tc>
          <w:tcPr>
            <w:tcW w:w="2126" w:type="dxa"/>
            <w:shd w:val="clear" w:color="auto" w:fill="auto"/>
          </w:tcPr>
          <w:p w14:paraId="284DEAD5" w14:textId="77777777" w:rsidR="00EA4F9E" w:rsidRPr="00477846" w:rsidRDefault="00EA4F9E" w:rsidP="00401FFB">
            <w:pPr>
              <w:jc w:val="center"/>
              <w:rPr>
                <w:rFonts w:cs="Times New Roman"/>
              </w:rPr>
            </w:pPr>
            <w:r w:rsidRPr="00477846">
              <w:rPr>
                <w:rFonts w:cs="Times New Roman"/>
              </w:rPr>
              <w:t>26</w:t>
            </w:r>
          </w:p>
        </w:tc>
      </w:tr>
      <w:tr w:rsidR="00EA4F9E" w:rsidRPr="00477846" w14:paraId="70648775" w14:textId="77777777" w:rsidTr="00401FFB">
        <w:tc>
          <w:tcPr>
            <w:tcW w:w="3841" w:type="dxa"/>
            <w:shd w:val="clear" w:color="auto" w:fill="auto"/>
          </w:tcPr>
          <w:p w14:paraId="5FE1A863"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6F05BC12" w14:textId="77777777" w:rsidR="00EA4F9E" w:rsidRPr="00477846" w:rsidRDefault="00EA4F9E" w:rsidP="00401FFB">
            <w:pPr>
              <w:jc w:val="center"/>
              <w:rPr>
                <w:rFonts w:cs="Times New Roman"/>
              </w:rPr>
            </w:pPr>
            <w:r w:rsidRPr="00477846">
              <w:rPr>
                <w:rFonts w:cs="Times New Roman"/>
              </w:rPr>
              <w:t>58</w:t>
            </w:r>
          </w:p>
        </w:tc>
        <w:tc>
          <w:tcPr>
            <w:tcW w:w="2126" w:type="dxa"/>
            <w:shd w:val="clear" w:color="auto" w:fill="auto"/>
          </w:tcPr>
          <w:p w14:paraId="4A0D0423" w14:textId="77777777" w:rsidR="00EA4F9E" w:rsidRPr="00477846" w:rsidRDefault="00EA4F9E" w:rsidP="00401FFB">
            <w:pPr>
              <w:jc w:val="center"/>
              <w:rPr>
                <w:rFonts w:cs="Times New Roman"/>
              </w:rPr>
            </w:pPr>
            <w:r w:rsidRPr="00477846">
              <w:rPr>
                <w:rFonts w:cs="Times New Roman"/>
              </w:rPr>
              <w:t>8</w:t>
            </w:r>
          </w:p>
        </w:tc>
      </w:tr>
      <w:tr w:rsidR="00EA4F9E" w:rsidRPr="00477846" w14:paraId="198BCF52" w14:textId="77777777" w:rsidTr="00401FFB">
        <w:tc>
          <w:tcPr>
            <w:tcW w:w="3841" w:type="dxa"/>
            <w:shd w:val="clear" w:color="auto" w:fill="auto"/>
          </w:tcPr>
          <w:p w14:paraId="5BAD7E0D"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29C99DF4" w14:textId="77777777" w:rsidR="00EA4F9E" w:rsidRPr="00477846" w:rsidRDefault="00EA4F9E" w:rsidP="00401FFB">
            <w:pPr>
              <w:jc w:val="center"/>
              <w:rPr>
                <w:rFonts w:cs="Times New Roman"/>
              </w:rPr>
            </w:pPr>
            <w:r w:rsidRPr="00477846">
              <w:rPr>
                <w:rFonts w:cs="Times New Roman"/>
              </w:rPr>
              <w:t>59</w:t>
            </w:r>
          </w:p>
        </w:tc>
        <w:tc>
          <w:tcPr>
            <w:tcW w:w="2126" w:type="dxa"/>
            <w:shd w:val="clear" w:color="auto" w:fill="auto"/>
          </w:tcPr>
          <w:p w14:paraId="36BD5C54" w14:textId="77777777" w:rsidR="00EA4F9E" w:rsidRPr="00477846" w:rsidRDefault="00EA4F9E" w:rsidP="00401FFB">
            <w:pPr>
              <w:jc w:val="center"/>
              <w:rPr>
                <w:rFonts w:cs="Times New Roman"/>
              </w:rPr>
            </w:pPr>
            <w:r w:rsidRPr="00477846">
              <w:rPr>
                <w:rFonts w:cs="Times New Roman"/>
              </w:rPr>
              <w:t>16</w:t>
            </w:r>
          </w:p>
        </w:tc>
      </w:tr>
      <w:tr w:rsidR="00EA4F9E" w:rsidRPr="00477846" w14:paraId="00B96FCA" w14:textId="77777777" w:rsidTr="00401FFB">
        <w:tc>
          <w:tcPr>
            <w:tcW w:w="3841" w:type="dxa"/>
            <w:shd w:val="clear" w:color="auto" w:fill="auto"/>
          </w:tcPr>
          <w:p w14:paraId="239D373C"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615CC659" w14:textId="77777777" w:rsidR="00EA4F9E" w:rsidRPr="00477846" w:rsidRDefault="00EA4F9E" w:rsidP="00401FFB">
            <w:pPr>
              <w:jc w:val="center"/>
              <w:rPr>
                <w:rFonts w:cs="Times New Roman"/>
              </w:rPr>
            </w:pPr>
            <w:r w:rsidRPr="00477846">
              <w:rPr>
                <w:rFonts w:cs="Times New Roman"/>
              </w:rPr>
              <w:t>61</w:t>
            </w:r>
          </w:p>
        </w:tc>
        <w:tc>
          <w:tcPr>
            <w:tcW w:w="2126" w:type="dxa"/>
            <w:shd w:val="clear" w:color="auto" w:fill="auto"/>
          </w:tcPr>
          <w:p w14:paraId="3F321E19" w14:textId="77777777" w:rsidR="00EA4F9E" w:rsidRPr="00477846" w:rsidRDefault="00EA4F9E" w:rsidP="00401FFB">
            <w:pPr>
              <w:jc w:val="center"/>
              <w:rPr>
                <w:rFonts w:cs="Times New Roman"/>
              </w:rPr>
            </w:pPr>
            <w:r w:rsidRPr="00477846">
              <w:rPr>
                <w:rFonts w:cs="Times New Roman"/>
              </w:rPr>
              <w:t>25</w:t>
            </w:r>
          </w:p>
        </w:tc>
      </w:tr>
      <w:tr w:rsidR="00EA4F9E" w:rsidRPr="00477846" w14:paraId="1423BD0C" w14:textId="77777777" w:rsidTr="00401FFB">
        <w:tc>
          <w:tcPr>
            <w:tcW w:w="3841" w:type="dxa"/>
            <w:shd w:val="clear" w:color="auto" w:fill="auto"/>
          </w:tcPr>
          <w:p w14:paraId="65024F87"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24B1E243" w14:textId="77777777" w:rsidR="00EA4F9E" w:rsidRPr="00477846" w:rsidRDefault="00EA4F9E" w:rsidP="00401FFB">
            <w:pPr>
              <w:jc w:val="center"/>
              <w:rPr>
                <w:rFonts w:cs="Times New Roman"/>
              </w:rPr>
            </w:pPr>
            <w:r w:rsidRPr="00477846">
              <w:rPr>
                <w:rFonts w:cs="Times New Roman"/>
              </w:rPr>
              <w:t>60</w:t>
            </w:r>
          </w:p>
        </w:tc>
        <w:tc>
          <w:tcPr>
            <w:tcW w:w="2126" w:type="dxa"/>
            <w:shd w:val="clear" w:color="auto" w:fill="auto"/>
          </w:tcPr>
          <w:p w14:paraId="5741D8B7" w14:textId="77777777" w:rsidR="00EA4F9E" w:rsidRPr="00477846" w:rsidRDefault="00EA4F9E" w:rsidP="00401FFB">
            <w:pPr>
              <w:jc w:val="center"/>
              <w:rPr>
                <w:rFonts w:cs="Times New Roman"/>
              </w:rPr>
            </w:pPr>
            <w:r w:rsidRPr="00477846">
              <w:rPr>
                <w:rFonts w:cs="Times New Roman"/>
              </w:rPr>
              <w:t>30</w:t>
            </w:r>
          </w:p>
        </w:tc>
      </w:tr>
      <w:tr w:rsidR="00EA4F9E" w:rsidRPr="00477846" w14:paraId="25A7605F" w14:textId="77777777" w:rsidTr="00401FFB">
        <w:tc>
          <w:tcPr>
            <w:tcW w:w="3841" w:type="dxa"/>
            <w:shd w:val="clear" w:color="auto" w:fill="auto"/>
          </w:tcPr>
          <w:p w14:paraId="3A1843A9" w14:textId="77777777" w:rsidR="00EA4F9E" w:rsidRPr="00477846" w:rsidRDefault="00EA4F9E" w:rsidP="00401FFB">
            <w:pPr>
              <w:jc w:val="center"/>
              <w:rPr>
                <w:rFonts w:cs="Times New Roman"/>
              </w:rPr>
            </w:pPr>
            <w:proofErr w:type="spellStart"/>
            <w:r w:rsidRPr="00477846">
              <w:rPr>
                <w:rFonts w:cs="Times New Roman"/>
              </w:rPr>
              <w:t>Wegrce</w:t>
            </w:r>
            <w:proofErr w:type="spellEnd"/>
          </w:p>
        </w:tc>
        <w:tc>
          <w:tcPr>
            <w:tcW w:w="2851" w:type="dxa"/>
            <w:shd w:val="clear" w:color="auto" w:fill="auto"/>
          </w:tcPr>
          <w:p w14:paraId="4FE87D1D" w14:textId="77777777" w:rsidR="00EA4F9E" w:rsidRPr="00477846" w:rsidRDefault="00EA4F9E" w:rsidP="00401FFB">
            <w:pPr>
              <w:jc w:val="center"/>
              <w:rPr>
                <w:rFonts w:cs="Times New Roman"/>
              </w:rPr>
            </w:pPr>
            <w:r w:rsidRPr="00477846">
              <w:rPr>
                <w:rFonts w:cs="Times New Roman"/>
              </w:rPr>
              <w:t>22</w:t>
            </w:r>
          </w:p>
        </w:tc>
        <w:tc>
          <w:tcPr>
            <w:tcW w:w="2126" w:type="dxa"/>
            <w:shd w:val="clear" w:color="auto" w:fill="auto"/>
          </w:tcPr>
          <w:p w14:paraId="2514AFC2" w14:textId="77777777" w:rsidR="00EA4F9E" w:rsidRPr="00477846" w:rsidRDefault="00EA4F9E" w:rsidP="00401FFB">
            <w:pPr>
              <w:jc w:val="center"/>
              <w:rPr>
                <w:rFonts w:cs="Times New Roman"/>
              </w:rPr>
            </w:pPr>
            <w:r w:rsidRPr="00477846">
              <w:rPr>
                <w:rFonts w:cs="Times New Roman"/>
              </w:rPr>
              <w:t>24</w:t>
            </w:r>
          </w:p>
        </w:tc>
      </w:tr>
      <w:tr w:rsidR="00EA4F9E" w:rsidRPr="00477846" w14:paraId="3B71636F" w14:textId="77777777" w:rsidTr="00401FFB">
        <w:tc>
          <w:tcPr>
            <w:tcW w:w="3841" w:type="dxa"/>
            <w:shd w:val="clear" w:color="auto" w:fill="auto"/>
          </w:tcPr>
          <w:p w14:paraId="2128ED83" w14:textId="77777777" w:rsidR="00EA4F9E" w:rsidRPr="00477846" w:rsidRDefault="00EA4F9E" w:rsidP="00401FFB">
            <w:pPr>
              <w:jc w:val="center"/>
              <w:rPr>
                <w:rFonts w:cs="Times New Roman"/>
              </w:rPr>
            </w:pPr>
            <w:proofErr w:type="spellStart"/>
            <w:r w:rsidRPr="00477846">
              <w:rPr>
                <w:rFonts w:cs="Times New Roman"/>
              </w:rPr>
              <w:t>Węgrce</w:t>
            </w:r>
            <w:proofErr w:type="spellEnd"/>
          </w:p>
        </w:tc>
        <w:tc>
          <w:tcPr>
            <w:tcW w:w="2851" w:type="dxa"/>
            <w:shd w:val="clear" w:color="auto" w:fill="auto"/>
          </w:tcPr>
          <w:p w14:paraId="3A2C7BA1" w14:textId="77777777" w:rsidR="00EA4F9E" w:rsidRPr="00477846" w:rsidRDefault="00EA4F9E" w:rsidP="00401FFB">
            <w:pPr>
              <w:jc w:val="center"/>
              <w:rPr>
                <w:rFonts w:cs="Times New Roman"/>
              </w:rPr>
            </w:pPr>
            <w:r w:rsidRPr="00477846">
              <w:rPr>
                <w:rFonts w:cs="Times New Roman"/>
              </w:rPr>
              <w:t>23</w:t>
            </w:r>
          </w:p>
        </w:tc>
        <w:tc>
          <w:tcPr>
            <w:tcW w:w="2126" w:type="dxa"/>
            <w:shd w:val="clear" w:color="auto" w:fill="auto"/>
          </w:tcPr>
          <w:p w14:paraId="578F9C70" w14:textId="77777777" w:rsidR="00EA4F9E" w:rsidRPr="00477846" w:rsidRDefault="00EA4F9E" w:rsidP="00401FFB">
            <w:pPr>
              <w:jc w:val="center"/>
              <w:rPr>
                <w:rFonts w:cs="Times New Roman"/>
              </w:rPr>
            </w:pPr>
            <w:r w:rsidRPr="00477846">
              <w:rPr>
                <w:rFonts w:cs="Times New Roman"/>
              </w:rPr>
              <w:t>11</w:t>
            </w:r>
          </w:p>
        </w:tc>
      </w:tr>
      <w:tr w:rsidR="00EA4F9E" w:rsidRPr="00477846" w14:paraId="341873DD" w14:textId="77777777" w:rsidTr="00401FFB">
        <w:tc>
          <w:tcPr>
            <w:tcW w:w="3841" w:type="dxa"/>
            <w:shd w:val="clear" w:color="auto" w:fill="auto"/>
          </w:tcPr>
          <w:p w14:paraId="08005EA3" w14:textId="77777777" w:rsidR="00EA4F9E" w:rsidRPr="00477846" w:rsidRDefault="00EA4F9E" w:rsidP="00401FFB">
            <w:pPr>
              <w:jc w:val="center"/>
              <w:rPr>
                <w:rFonts w:cs="Times New Roman"/>
              </w:rPr>
            </w:pPr>
            <w:proofErr w:type="spellStart"/>
            <w:r w:rsidRPr="00477846">
              <w:rPr>
                <w:rFonts w:cs="Times New Roman"/>
              </w:rPr>
              <w:t>Węgrce</w:t>
            </w:r>
            <w:proofErr w:type="spellEnd"/>
          </w:p>
        </w:tc>
        <w:tc>
          <w:tcPr>
            <w:tcW w:w="2851" w:type="dxa"/>
            <w:shd w:val="clear" w:color="auto" w:fill="auto"/>
          </w:tcPr>
          <w:p w14:paraId="113B475E" w14:textId="77777777" w:rsidR="00EA4F9E" w:rsidRPr="00477846" w:rsidRDefault="00EA4F9E" w:rsidP="00401FFB">
            <w:pPr>
              <w:jc w:val="center"/>
              <w:rPr>
                <w:rFonts w:cs="Times New Roman"/>
              </w:rPr>
            </w:pPr>
            <w:r w:rsidRPr="00477846">
              <w:rPr>
                <w:rFonts w:cs="Times New Roman"/>
              </w:rPr>
              <w:t>21</w:t>
            </w:r>
          </w:p>
        </w:tc>
        <w:tc>
          <w:tcPr>
            <w:tcW w:w="2126" w:type="dxa"/>
            <w:shd w:val="clear" w:color="auto" w:fill="auto"/>
          </w:tcPr>
          <w:p w14:paraId="2A2DA4CF" w14:textId="77777777" w:rsidR="00EA4F9E" w:rsidRPr="00477846" w:rsidRDefault="00EA4F9E" w:rsidP="00401FFB">
            <w:pPr>
              <w:jc w:val="center"/>
              <w:rPr>
                <w:rFonts w:cs="Times New Roman"/>
              </w:rPr>
            </w:pPr>
            <w:r w:rsidRPr="00477846">
              <w:rPr>
                <w:rFonts w:cs="Times New Roman"/>
              </w:rPr>
              <w:t>13</w:t>
            </w:r>
          </w:p>
        </w:tc>
      </w:tr>
      <w:tr w:rsidR="00EA4F9E" w:rsidRPr="00477846" w14:paraId="1DBC80EC" w14:textId="77777777" w:rsidTr="00401FFB">
        <w:tc>
          <w:tcPr>
            <w:tcW w:w="3841" w:type="dxa"/>
            <w:shd w:val="clear" w:color="auto" w:fill="auto"/>
          </w:tcPr>
          <w:p w14:paraId="2921B6E2"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0D71CE87" w14:textId="77777777" w:rsidR="00EA4F9E" w:rsidRPr="00477846" w:rsidRDefault="00EA4F9E" w:rsidP="00401FFB">
            <w:pPr>
              <w:jc w:val="center"/>
              <w:rPr>
                <w:rFonts w:cs="Times New Roman"/>
              </w:rPr>
            </w:pPr>
            <w:r w:rsidRPr="00477846">
              <w:rPr>
                <w:rFonts w:cs="Times New Roman"/>
              </w:rPr>
              <w:t>68</w:t>
            </w:r>
          </w:p>
        </w:tc>
        <w:tc>
          <w:tcPr>
            <w:tcW w:w="2126" w:type="dxa"/>
            <w:shd w:val="clear" w:color="auto" w:fill="auto"/>
          </w:tcPr>
          <w:p w14:paraId="620CBD06" w14:textId="77777777" w:rsidR="00EA4F9E" w:rsidRPr="00477846" w:rsidRDefault="00EA4F9E" w:rsidP="00401FFB">
            <w:pPr>
              <w:jc w:val="center"/>
              <w:rPr>
                <w:rFonts w:cs="Times New Roman"/>
              </w:rPr>
            </w:pPr>
            <w:r w:rsidRPr="00477846">
              <w:rPr>
                <w:rFonts w:cs="Times New Roman"/>
              </w:rPr>
              <w:t>13</w:t>
            </w:r>
          </w:p>
        </w:tc>
      </w:tr>
      <w:tr w:rsidR="00EA4F9E" w:rsidRPr="00477846" w14:paraId="12F36D7E" w14:textId="77777777" w:rsidTr="00401FFB">
        <w:tc>
          <w:tcPr>
            <w:tcW w:w="3841" w:type="dxa"/>
            <w:shd w:val="clear" w:color="auto" w:fill="auto"/>
          </w:tcPr>
          <w:p w14:paraId="63AAAD3B"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25C4A5EC" w14:textId="77777777" w:rsidR="00EA4F9E" w:rsidRPr="00477846" w:rsidRDefault="00EA4F9E" w:rsidP="00401FFB">
            <w:pPr>
              <w:jc w:val="center"/>
              <w:rPr>
                <w:rFonts w:cs="Times New Roman"/>
              </w:rPr>
            </w:pPr>
            <w:r w:rsidRPr="00477846">
              <w:rPr>
                <w:rFonts w:cs="Times New Roman"/>
              </w:rPr>
              <w:t>44</w:t>
            </w:r>
          </w:p>
        </w:tc>
        <w:tc>
          <w:tcPr>
            <w:tcW w:w="2126" w:type="dxa"/>
            <w:shd w:val="clear" w:color="auto" w:fill="auto"/>
          </w:tcPr>
          <w:p w14:paraId="041E2162" w14:textId="77777777" w:rsidR="00EA4F9E" w:rsidRPr="00477846" w:rsidRDefault="00EA4F9E" w:rsidP="00401FFB">
            <w:pPr>
              <w:jc w:val="center"/>
              <w:rPr>
                <w:rFonts w:cs="Times New Roman"/>
              </w:rPr>
            </w:pPr>
            <w:r w:rsidRPr="00477846">
              <w:rPr>
                <w:rFonts w:cs="Times New Roman"/>
              </w:rPr>
              <w:t>32</w:t>
            </w:r>
          </w:p>
        </w:tc>
      </w:tr>
      <w:tr w:rsidR="00EA4F9E" w:rsidRPr="00477846" w14:paraId="13A46214" w14:textId="77777777" w:rsidTr="00401FFB">
        <w:tc>
          <w:tcPr>
            <w:tcW w:w="3841" w:type="dxa"/>
            <w:shd w:val="clear" w:color="auto" w:fill="auto"/>
          </w:tcPr>
          <w:p w14:paraId="1FBC39CA"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1301CB02" w14:textId="77777777" w:rsidR="00EA4F9E" w:rsidRPr="00477846" w:rsidRDefault="00EA4F9E" w:rsidP="00401FFB">
            <w:pPr>
              <w:jc w:val="center"/>
              <w:rPr>
                <w:rFonts w:cs="Times New Roman"/>
              </w:rPr>
            </w:pPr>
            <w:r w:rsidRPr="00477846">
              <w:rPr>
                <w:rFonts w:cs="Times New Roman"/>
              </w:rPr>
              <w:t>45</w:t>
            </w:r>
          </w:p>
        </w:tc>
        <w:tc>
          <w:tcPr>
            <w:tcW w:w="2126" w:type="dxa"/>
            <w:shd w:val="clear" w:color="auto" w:fill="auto"/>
          </w:tcPr>
          <w:p w14:paraId="46D5D049" w14:textId="77777777" w:rsidR="00EA4F9E" w:rsidRPr="00477846" w:rsidRDefault="00EA4F9E" w:rsidP="00401FFB">
            <w:pPr>
              <w:jc w:val="center"/>
              <w:rPr>
                <w:rFonts w:cs="Times New Roman"/>
              </w:rPr>
            </w:pPr>
            <w:r w:rsidRPr="00477846">
              <w:rPr>
                <w:rFonts w:cs="Times New Roman"/>
              </w:rPr>
              <w:t>35</w:t>
            </w:r>
          </w:p>
        </w:tc>
      </w:tr>
      <w:tr w:rsidR="00EA4F9E" w:rsidRPr="00477846" w14:paraId="0E13BED1" w14:textId="77777777" w:rsidTr="00401FFB">
        <w:tc>
          <w:tcPr>
            <w:tcW w:w="3841" w:type="dxa"/>
            <w:shd w:val="clear" w:color="auto" w:fill="auto"/>
          </w:tcPr>
          <w:p w14:paraId="24535FC6" w14:textId="77777777" w:rsidR="00EA4F9E" w:rsidRPr="00477846" w:rsidRDefault="00EA4F9E" w:rsidP="00401FFB">
            <w:pPr>
              <w:jc w:val="center"/>
              <w:rPr>
                <w:rFonts w:cs="Times New Roman"/>
              </w:rPr>
            </w:pPr>
            <w:r w:rsidRPr="00477846">
              <w:rPr>
                <w:rFonts w:cs="Times New Roman"/>
              </w:rPr>
              <w:t>Dębiany</w:t>
            </w:r>
          </w:p>
        </w:tc>
        <w:tc>
          <w:tcPr>
            <w:tcW w:w="2851" w:type="dxa"/>
            <w:shd w:val="clear" w:color="auto" w:fill="auto"/>
          </w:tcPr>
          <w:p w14:paraId="2D8E05D9" w14:textId="77777777" w:rsidR="00EA4F9E" w:rsidRPr="00477846" w:rsidRDefault="00EA4F9E" w:rsidP="00401FFB">
            <w:pPr>
              <w:jc w:val="center"/>
              <w:rPr>
                <w:rFonts w:cs="Times New Roman"/>
              </w:rPr>
            </w:pPr>
            <w:r w:rsidRPr="00477846">
              <w:rPr>
                <w:rFonts w:cs="Times New Roman"/>
              </w:rPr>
              <w:t>19</w:t>
            </w:r>
          </w:p>
        </w:tc>
        <w:tc>
          <w:tcPr>
            <w:tcW w:w="2126" w:type="dxa"/>
            <w:shd w:val="clear" w:color="auto" w:fill="auto"/>
          </w:tcPr>
          <w:p w14:paraId="3C832448" w14:textId="77777777" w:rsidR="00EA4F9E" w:rsidRPr="00477846" w:rsidRDefault="00EA4F9E" w:rsidP="00401FFB">
            <w:pPr>
              <w:jc w:val="center"/>
              <w:rPr>
                <w:rFonts w:cs="Times New Roman"/>
              </w:rPr>
            </w:pPr>
            <w:r w:rsidRPr="00477846">
              <w:rPr>
                <w:rFonts w:cs="Times New Roman"/>
              </w:rPr>
              <w:t>42</w:t>
            </w:r>
          </w:p>
        </w:tc>
      </w:tr>
      <w:tr w:rsidR="00EA4F9E" w:rsidRPr="00477846" w14:paraId="5001AD76" w14:textId="77777777" w:rsidTr="00401FFB">
        <w:tc>
          <w:tcPr>
            <w:tcW w:w="3841" w:type="dxa"/>
            <w:shd w:val="clear" w:color="auto" w:fill="auto"/>
          </w:tcPr>
          <w:p w14:paraId="268C178B" w14:textId="77777777" w:rsidR="00EA4F9E" w:rsidRPr="00477846" w:rsidRDefault="00EA4F9E" w:rsidP="00401FFB">
            <w:pPr>
              <w:jc w:val="center"/>
              <w:rPr>
                <w:rFonts w:cs="Times New Roman"/>
              </w:rPr>
            </w:pPr>
            <w:r w:rsidRPr="00477846">
              <w:rPr>
                <w:rFonts w:cs="Times New Roman"/>
              </w:rPr>
              <w:t>Dębiany</w:t>
            </w:r>
          </w:p>
        </w:tc>
        <w:tc>
          <w:tcPr>
            <w:tcW w:w="2851" w:type="dxa"/>
            <w:shd w:val="clear" w:color="auto" w:fill="auto"/>
          </w:tcPr>
          <w:p w14:paraId="676FEB23" w14:textId="77777777" w:rsidR="00EA4F9E" w:rsidRPr="00477846" w:rsidRDefault="00EA4F9E" w:rsidP="00401FFB">
            <w:pPr>
              <w:jc w:val="center"/>
              <w:rPr>
                <w:rFonts w:cs="Times New Roman"/>
              </w:rPr>
            </w:pPr>
            <w:r w:rsidRPr="00477846">
              <w:rPr>
                <w:rFonts w:cs="Times New Roman"/>
              </w:rPr>
              <w:t>20</w:t>
            </w:r>
          </w:p>
        </w:tc>
        <w:tc>
          <w:tcPr>
            <w:tcW w:w="2126" w:type="dxa"/>
            <w:shd w:val="clear" w:color="auto" w:fill="auto"/>
          </w:tcPr>
          <w:p w14:paraId="4B9C8E08" w14:textId="77777777" w:rsidR="00EA4F9E" w:rsidRPr="00477846" w:rsidRDefault="00EA4F9E" w:rsidP="00401FFB">
            <w:pPr>
              <w:jc w:val="center"/>
              <w:rPr>
                <w:rFonts w:cs="Times New Roman"/>
              </w:rPr>
            </w:pPr>
            <w:r w:rsidRPr="00477846">
              <w:rPr>
                <w:rFonts w:cs="Times New Roman"/>
              </w:rPr>
              <w:t>28</w:t>
            </w:r>
          </w:p>
        </w:tc>
      </w:tr>
      <w:tr w:rsidR="00EA4F9E" w:rsidRPr="00477846" w14:paraId="6D5D5365" w14:textId="77777777" w:rsidTr="00401FFB">
        <w:tc>
          <w:tcPr>
            <w:tcW w:w="3841" w:type="dxa"/>
            <w:shd w:val="clear" w:color="auto" w:fill="auto"/>
          </w:tcPr>
          <w:p w14:paraId="6B685890"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1D1A7E35" w14:textId="77777777" w:rsidR="00EA4F9E" w:rsidRPr="00477846" w:rsidRDefault="00EA4F9E" w:rsidP="00401FFB">
            <w:pPr>
              <w:jc w:val="center"/>
              <w:rPr>
                <w:rFonts w:cs="Times New Roman"/>
              </w:rPr>
            </w:pPr>
            <w:r w:rsidRPr="00477846">
              <w:rPr>
                <w:rFonts w:cs="Times New Roman"/>
              </w:rPr>
              <w:t>26</w:t>
            </w:r>
          </w:p>
        </w:tc>
        <w:tc>
          <w:tcPr>
            <w:tcW w:w="2126" w:type="dxa"/>
            <w:shd w:val="clear" w:color="auto" w:fill="auto"/>
          </w:tcPr>
          <w:p w14:paraId="1C686E54" w14:textId="77777777" w:rsidR="00EA4F9E" w:rsidRPr="00477846" w:rsidRDefault="00EA4F9E" w:rsidP="00401FFB">
            <w:pPr>
              <w:jc w:val="center"/>
              <w:rPr>
                <w:rFonts w:cs="Times New Roman"/>
              </w:rPr>
            </w:pPr>
            <w:r w:rsidRPr="00477846">
              <w:rPr>
                <w:rFonts w:cs="Times New Roman"/>
              </w:rPr>
              <w:t>11</w:t>
            </w:r>
          </w:p>
        </w:tc>
      </w:tr>
      <w:tr w:rsidR="00EA4F9E" w:rsidRPr="00477846" w14:paraId="5FF50D86" w14:textId="77777777" w:rsidTr="00401FFB">
        <w:tc>
          <w:tcPr>
            <w:tcW w:w="3841" w:type="dxa"/>
            <w:shd w:val="clear" w:color="auto" w:fill="auto"/>
          </w:tcPr>
          <w:p w14:paraId="30554373"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5209730F" w14:textId="77777777" w:rsidR="00EA4F9E" w:rsidRPr="00477846" w:rsidRDefault="00EA4F9E" w:rsidP="00401FFB">
            <w:pPr>
              <w:jc w:val="center"/>
              <w:rPr>
                <w:rFonts w:cs="Times New Roman"/>
              </w:rPr>
            </w:pPr>
            <w:r w:rsidRPr="00477846">
              <w:rPr>
                <w:rFonts w:cs="Times New Roman"/>
              </w:rPr>
              <w:t>25</w:t>
            </w:r>
          </w:p>
        </w:tc>
        <w:tc>
          <w:tcPr>
            <w:tcW w:w="2126" w:type="dxa"/>
            <w:shd w:val="clear" w:color="auto" w:fill="auto"/>
          </w:tcPr>
          <w:p w14:paraId="4F8FEFF3" w14:textId="77777777" w:rsidR="00EA4F9E" w:rsidRPr="00477846" w:rsidRDefault="00EA4F9E" w:rsidP="00401FFB">
            <w:pPr>
              <w:jc w:val="center"/>
              <w:rPr>
                <w:rFonts w:cs="Times New Roman"/>
              </w:rPr>
            </w:pPr>
            <w:r w:rsidRPr="00477846">
              <w:rPr>
                <w:rFonts w:cs="Times New Roman"/>
              </w:rPr>
              <w:t>8</w:t>
            </w:r>
          </w:p>
        </w:tc>
      </w:tr>
      <w:tr w:rsidR="00EA4F9E" w:rsidRPr="00477846" w14:paraId="060D90F6" w14:textId="77777777" w:rsidTr="00401FFB">
        <w:tc>
          <w:tcPr>
            <w:tcW w:w="3841" w:type="dxa"/>
            <w:shd w:val="clear" w:color="auto" w:fill="auto"/>
          </w:tcPr>
          <w:p w14:paraId="5714BC1F"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5181E76C" w14:textId="77777777" w:rsidR="00EA4F9E" w:rsidRPr="00477846" w:rsidRDefault="00EA4F9E" w:rsidP="00401FFB">
            <w:pPr>
              <w:jc w:val="center"/>
              <w:rPr>
                <w:rFonts w:cs="Times New Roman"/>
              </w:rPr>
            </w:pPr>
            <w:r w:rsidRPr="00477846">
              <w:rPr>
                <w:rFonts w:cs="Times New Roman"/>
              </w:rPr>
              <w:t>24</w:t>
            </w:r>
          </w:p>
        </w:tc>
        <w:tc>
          <w:tcPr>
            <w:tcW w:w="2126" w:type="dxa"/>
            <w:shd w:val="clear" w:color="auto" w:fill="auto"/>
          </w:tcPr>
          <w:p w14:paraId="7F98053A" w14:textId="77777777" w:rsidR="00EA4F9E" w:rsidRPr="00477846" w:rsidRDefault="00EA4F9E" w:rsidP="00401FFB">
            <w:pPr>
              <w:jc w:val="center"/>
              <w:rPr>
                <w:rFonts w:cs="Times New Roman"/>
              </w:rPr>
            </w:pPr>
            <w:r w:rsidRPr="00477846">
              <w:rPr>
                <w:rFonts w:cs="Times New Roman"/>
              </w:rPr>
              <w:t>9</w:t>
            </w:r>
          </w:p>
        </w:tc>
      </w:tr>
      <w:tr w:rsidR="00EA4F9E" w:rsidRPr="00477846" w14:paraId="12F70860" w14:textId="77777777" w:rsidTr="00401FFB">
        <w:tc>
          <w:tcPr>
            <w:tcW w:w="3841" w:type="dxa"/>
            <w:shd w:val="clear" w:color="auto" w:fill="auto"/>
          </w:tcPr>
          <w:p w14:paraId="517EEFD4"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0DC37647" w14:textId="77777777" w:rsidR="00EA4F9E" w:rsidRPr="00477846" w:rsidRDefault="00EA4F9E" w:rsidP="00401FFB">
            <w:pPr>
              <w:jc w:val="center"/>
              <w:rPr>
                <w:rFonts w:cs="Times New Roman"/>
              </w:rPr>
            </w:pPr>
            <w:r w:rsidRPr="00477846">
              <w:rPr>
                <w:rFonts w:cs="Times New Roman"/>
              </w:rPr>
              <w:t>28</w:t>
            </w:r>
          </w:p>
        </w:tc>
        <w:tc>
          <w:tcPr>
            <w:tcW w:w="2126" w:type="dxa"/>
            <w:shd w:val="clear" w:color="auto" w:fill="auto"/>
          </w:tcPr>
          <w:p w14:paraId="1E9D489A" w14:textId="77777777" w:rsidR="00EA4F9E" w:rsidRPr="00477846" w:rsidRDefault="00EA4F9E" w:rsidP="00401FFB">
            <w:pPr>
              <w:jc w:val="center"/>
              <w:rPr>
                <w:rFonts w:cs="Times New Roman"/>
              </w:rPr>
            </w:pPr>
            <w:r w:rsidRPr="00477846">
              <w:rPr>
                <w:rFonts w:cs="Times New Roman"/>
              </w:rPr>
              <w:t>6</w:t>
            </w:r>
          </w:p>
        </w:tc>
      </w:tr>
      <w:tr w:rsidR="00EA4F9E" w:rsidRPr="00477846" w14:paraId="58FA5FBE" w14:textId="77777777" w:rsidTr="00401FFB">
        <w:tc>
          <w:tcPr>
            <w:tcW w:w="3841" w:type="dxa"/>
            <w:shd w:val="clear" w:color="auto" w:fill="auto"/>
          </w:tcPr>
          <w:p w14:paraId="2A0908D8"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37A50243" w14:textId="77777777" w:rsidR="00EA4F9E" w:rsidRPr="00477846" w:rsidRDefault="00EA4F9E" w:rsidP="00401FFB">
            <w:pPr>
              <w:jc w:val="center"/>
              <w:rPr>
                <w:rFonts w:cs="Times New Roman"/>
              </w:rPr>
            </w:pPr>
            <w:r w:rsidRPr="00477846">
              <w:rPr>
                <w:rFonts w:cs="Times New Roman"/>
              </w:rPr>
              <w:t>29</w:t>
            </w:r>
          </w:p>
        </w:tc>
        <w:tc>
          <w:tcPr>
            <w:tcW w:w="2126" w:type="dxa"/>
            <w:shd w:val="clear" w:color="auto" w:fill="auto"/>
          </w:tcPr>
          <w:p w14:paraId="50549C3B" w14:textId="77777777" w:rsidR="00EA4F9E" w:rsidRPr="00477846" w:rsidRDefault="00EA4F9E" w:rsidP="00401FFB">
            <w:pPr>
              <w:jc w:val="center"/>
              <w:rPr>
                <w:rFonts w:cs="Times New Roman"/>
              </w:rPr>
            </w:pPr>
            <w:r w:rsidRPr="00477846">
              <w:rPr>
                <w:rFonts w:cs="Times New Roman"/>
              </w:rPr>
              <w:t>11</w:t>
            </w:r>
          </w:p>
        </w:tc>
      </w:tr>
      <w:tr w:rsidR="00EA4F9E" w:rsidRPr="00477846" w14:paraId="36BD6206" w14:textId="77777777" w:rsidTr="00401FFB">
        <w:tc>
          <w:tcPr>
            <w:tcW w:w="3841" w:type="dxa"/>
            <w:shd w:val="clear" w:color="auto" w:fill="auto"/>
          </w:tcPr>
          <w:p w14:paraId="1837F3D6"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35921D3A" w14:textId="77777777" w:rsidR="00EA4F9E" w:rsidRPr="00477846" w:rsidRDefault="00EA4F9E" w:rsidP="00401FFB">
            <w:pPr>
              <w:jc w:val="center"/>
              <w:rPr>
                <w:rFonts w:cs="Times New Roman"/>
              </w:rPr>
            </w:pPr>
            <w:r w:rsidRPr="00477846">
              <w:rPr>
                <w:rFonts w:cs="Times New Roman"/>
              </w:rPr>
              <w:t>27</w:t>
            </w:r>
          </w:p>
        </w:tc>
        <w:tc>
          <w:tcPr>
            <w:tcW w:w="2126" w:type="dxa"/>
            <w:shd w:val="clear" w:color="auto" w:fill="auto"/>
          </w:tcPr>
          <w:p w14:paraId="417814A9" w14:textId="77777777" w:rsidR="00EA4F9E" w:rsidRPr="00477846" w:rsidRDefault="00EA4F9E" w:rsidP="00401FFB">
            <w:pPr>
              <w:jc w:val="center"/>
              <w:rPr>
                <w:rFonts w:cs="Times New Roman"/>
              </w:rPr>
            </w:pPr>
            <w:r w:rsidRPr="00477846">
              <w:rPr>
                <w:rFonts w:cs="Times New Roman"/>
              </w:rPr>
              <w:t>15</w:t>
            </w:r>
          </w:p>
        </w:tc>
      </w:tr>
      <w:tr w:rsidR="00EA4F9E" w:rsidRPr="00477846" w14:paraId="2D821CC7" w14:textId="77777777" w:rsidTr="00401FFB">
        <w:tc>
          <w:tcPr>
            <w:tcW w:w="3841" w:type="dxa"/>
            <w:shd w:val="clear" w:color="auto" w:fill="auto"/>
          </w:tcPr>
          <w:p w14:paraId="1A6656B9" w14:textId="77777777" w:rsidR="00EA4F9E" w:rsidRPr="00477846" w:rsidRDefault="00EA4F9E" w:rsidP="00401FFB">
            <w:pPr>
              <w:jc w:val="center"/>
              <w:rPr>
                <w:rFonts w:cs="Times New Roman"/>
              </w:rPr>
            </w:pPr>
            <w:r w:rsidRPr="00477846">
              <w:rPr>
                <w:rFonts w:cs="Times New Roman"/>
              </w:rPr>
              <w:lastRenderedPageBreak/>
              <w:t>Żdanów</w:t>
            </w:r>
          </w:p>
        </w:tc>
        <w:tc>
          <w:tcPr>
            <w:tcW w:w="2851" w:type="dxa"/>
            <w:shd w:val="clear" w:color="auto" w:fill="auto"/>
          </w:tcPr>
          <w:p w14:paraId="6319C92D" w14:textId="77777777" w:rsidR="00EA4F9E" w:rsidRPr="00477846" w:rsidRDefault="00EA4F9E" w:rsidP="00401FFB">
            <w:pPr>
              <w:jc w:val="center"/>
              <w:rPr>
                <w:rFonts w:cs="Times New Roman"/>
              </w:rPr>
            </w:pPr>
            <w:r w:rsidRPr="00477846">
              <w:rPr>
                <w:rFonts w:cs="Times New Roman"/>
              </w:rPr>
              <w:t>30</w:t>
            </w:r>
          </w:p>
        </w:tc>
        <w:tc>
          <w:tcPr>
            <w:tcW w:w="2126" w:type="dxa"/>
            <w:shd w:val="clear" w:color="auto" w:fill="auto"/>
          </w:tcPr>
          <w:p w14:paraId="6F47B89C" w14:textId="77777777" w:rsidR="00EA4F9E" w:rsidRPr="00477846" w:rsidRDefault="00EA4F9E" w:rsidP="00401FFB">
            <w:pPr>
              <w:jc w:val="center"/>
              <w:rPr>
                <w:rFonts w:cs="Times New Roman"/>
              </w:rPr>
            </w:pPr>
            <w:r w:rsidRPr="00477846">
              <w:rPr>
                <w:rFonts w:cs="Times New Roman"/>
              </w:rPr>
              <w:t>20</w:t>
            </w:r>
          </w:p>
        </w:tc>
      </w:tr>
      <w:tr w:rsidR="00EA4F9E" w:rsidRPr="00477846" w14:paraId="02F12205" w14:textId="77777777" w:rsidTr="00401FFB">
        <w:tc>
          <w:tcPr>
            <w:tcW w:w="3841" w:type="dxa"/>
            <w:shd w:val="clear" w:color="auto" w:fill="auto"/>
          </w:tcPr>
          <w:p w14:paraId="7396CB8B" w14:textId="77777777" w:rsidR="00EA4F9E" w:rsidRPr="00477846" w:rsidRDefault="00EA4F9E" w:rsidP="00401FFB">
            <w:pPr>
              <w:jc w:val="center"/>
              <w:rPr>
                <w:rFonts w:cs="Times New Roman"/>
              </w:rPr>
            </w:pPr>
            <w:r w:rsidRPr="00477846">
              <w:rPr>
                <w:rFonts w:cs="Times New Roman"/>
              </w:rPr>
              <w:t>Zdanów</w:t>
            </w:r>
          </w:p>
        </w:tc>
        <w:tc>
          <w:tcPr>
            <w:tcW w:w="2851" w:type="dxa"/>
            <w:shd w:val="clear" w:color="auto" w:fill="auto"/>
          </w:tcPr>
          <w:p w14:paraId="7B0B77BF" w14:textId="77777777" w:rsidR="00EA4F9E" w:rsidRPr="00477846" w:rsidRDefault="00EA4F9E" w:rsidP="00401FFB">
            <w:pPr>
              <w:jc w:val="center"/>
              <w:rPr>
                <w:rFonts w:cs="Times New Roman"/>
              </w:rPr>
            </w:pPr>
            <w:r w:rsidRPr="00477846">
              <w:rPr>
                <w:rFonts w:cs="Times New Roman"/>
              </w:rPr>
              <w:t>31</w:t>
            </w:r>
          </w:p>
        </w:tc>
        <w:tc>
          <w:tcPr>
            <w:tcW w:w="2126" w:type="dxa"/>
            <w:shd w:val="clear" w:color="auto" w:fill="auto"/>
          </w:tcPr>
          <w:p w14:paraId="01FDDC17" w14:textId="77777777" w:rsidR="00EA4F9E" w:rsidRPr="00477846" w:rsidRDefault="00EA4F9E" w:rsidP="00401FFB">
            <w:pPr>
              <w:jc w:val="center"/>
              <w:rPr>
                <w:rFonts w:cs="Times New Roman"/>
              </w:rPr>
            </w:pPr>
            <w:r w:rsidRPr="00477846">
              <w:rPr>
                <w:rFonts w:cs="Times New Roman"/>
              </w:rPr>
              <w:t>20</w:t>
            </w:r>
          </w:p>
        </w:tc>
      </w:tr>
      <w:tr w:rsidR="00EA4F9E" w:rsidRPr="00477846" w14:paraId="71B813E0" w14:textId="77777777" w:rsidTr="00401FFB">
        <w:tc>
          <w:tcPr>
            <w:tcW w:w="3841" w:type="dxa"/>
            <w:shd w:val="clear" w:color="auto" w:fill="auto"/>
          </w:tcPr>
          <w:p w14:paraId="77B2CE1E" w14:textId="77777777" w:rsidR="00EA4F9E" w:rsidRPr="00477846" w:rsidRDefault="00EA4F9E" w:rsidP="00401FFB">
            <w:pPr>
              <w:jc w:val="center"/>
              <w:rPr>
                <w:rFonts w:cs="Times New Roman"/>
              </w:rPr>
            </w:pPr>
            <w:r w:rsidRPr="00477846">
              <w:rPr>
                <w:rFonts w:cs="Times New Roman"/>
              </w:rPr>
              <w:t>Zdanów</w:t>
            </w:r>
          </w:p>
        </w:tc>
        <w:tc>
          <w:tcPr>
            <w:tcW w:w="2851" w:type="dxa"/>
            <w:shd w:val="clear" w:color="auto" w:fill="auto"/>
          </w:tcPr>
          <w:p w14:paraId="219A3D7F" w14:textId="77777777" w:rsidR="00EA4F9E" w:rsidRPr="00477846" w:rsidRDefault="00EA4F9E" w:rsidP="00401FFB">
            <w:pPr>
              <w:jc w:val="center"/>
              <w:rPr>
                <w:rFonts w:cs="Times New Roman"/>
              </w:rPr>
            </w:pPr>
            <w:r w:rsidRPr="00477846">
              <w:rPr>
                <w:rFonts w:cs="Times New Roman"/>
              </w:rPr>
              <w:t>32</w:t>
            </w:r>
          </w:p>
        </w:tc>
        <w:tc>
          <w:tcPr>
            <w:tcW w:w="2126" w:type="dxa"/>
            <w:shd w:val="clear" w:color="auto" w:fill="auto"/>
          </w:tcPr>
          <w:p w14:paraId="3535F300" w14:textId="77777777" w:rsidR="00EA4F9E" w:rsidRPr="00477846" w:rsidRDefault="00EA4F9E" w:rsidP="00401FFB">
            <w:pPr>
              <w:jc w:val="center"/>
              <w:rPr>
                <w:rFonts w:cs="Times New Roman"/>
              </w:rPr>
            </w:pPr>
            <w:r w:rsidRPr="00477846">
              <w:rPr>
                <w:rFonts w:cs="Times New Roman"/>
              </w:rPr>
              <w:t>11</w:t>
            </w:r>
          </w:p>
        </w:tc>
      </w:tr>
      <w:tr w:rsidR="00EA4F9E" w:rsidRPr="00477846" w14:paraId="2ED27E48" w14:textId="77777777" w:rsidTr="00401FFB">
        <w:tc>
          <w:tcPr>
            <w:tcW w:w="3841" w:type="dxa"/>
            <w:shd w:val="clear" w:color="auto" w:fill="auto"/>
          </w:tcPr>
          <w:p w14:paraId="3DDF6027"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3D7881AC" w14:textId="77777777" w:rsidR="00EA4F9E" w:rsidRPr="00477846" w:rsidRDefault="00EA4F9E" w:rsidP="00401FFB">
            <w:pPr>
              <w:jc w:val="center"/>
              <w:rPr>
                <w:rFonts w:cs="Times New Roman"/>
              </w:rPr>
            </w:pPr>
            <w:r w:rsidRPr="00477846">
              <w:rPr>
                <w:rFonts w:cs="Times New Roman"/>
              </w:rPr>
              <w:t>33</w:t>
            </w:r>
          </w:p>
        </w:tc>
        <w:tc>
          <w:tcPr>
            <w:tcW w:w="2126" w:type="dxa"/>
            <w:shd w:val="clear" w:color="auto" w:fill="auto"/>
          </w:tcPr>
          <w:p w14:paraId="53138497" w14:textId="77777777" w:rsidR="00EA4F9E" w:rsidRPr="00477846" w:rsidRDefault="00EA4F9E" w:rsidP="00401FFB">
            <w:pPr>
              <w:jc w:val="center"/>
              <w:rPr>
                <w:rFonts w:cs="Times New Roman"/>
              </w:rPr>
            </w:pPr>
            <w:r w:rsidRPr="00477846">
              <w:rPr>
                <w:rFonts w:cs="Times New Roman"/>
              </w:rPr>
              <w:t>20</w:t>
            </w:r>
          </w:p>
        </w:tc>
      </w:tr>
      <w:tr w:rsidR="00EA4F9E" w:rsidRPr="00477846" w14:paraId="469948C5" w14:textId="77777777" w:rsidTr="00401FFB">
        <w:tc>
          <w:tcPr>
            <w:tcW w:w="3841" w:type="dxa"/>
            <w:shd w:val="clear" w:color="auto" w:fill="auto"/>
          </w:tcPr>
          <w:p w14:paraId="5C43596F"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ECAE9E4" w14:textId="77777777" w:rsidR="00EA4F9E" w:rsidRPr="00477846" w:rsidRDefault="00EA4F9E" w:rsidP="00401FFB">
            <w:pPr>
              <w:jc w:val="center"/>
              <w:rPr>
                <w:rFonts w:cs="Times New Roman"/>
              </w:rPr>
            </w:pPr>
            <w:r w:rsidRPr="00477846">
              <w:rPr>
                <w:rFonts w:cs="Times New Roman"/>
              </w:rPr>
              <w:t>34</w:t>
            </w:r>
          </w:p>
        </w:tc>
        <w:tc>
          <w:tcPr>
            <w:tcW w:w="2126" w:type="dxa"/>
            <w:shd w:val="clear" w:color="auto" w:fill="auto"/>
          </w:tcPr>
          <w:p w14:paraId="697B9F40" w14:textId="77777777" w:rsidR="00EA4F9E" w:rsidRPr="00477846" w:rsidRDefault="00EA4F9E" w:rsidP="00401FFB">
            <w:pPr>
              <w:jc w:val="center"/>
              <w:rPr>
                <w:rFonts w:cs="Times New Roman"/>
              </w:rPr>
            </w:pPr>
            <w:r w:rsidRPr="00477846">
              <w:rPr>
                <w:rFonts w:cs="Times New Roman"/>
              </w:rPr>
              <w:t>13</w:t>
            </w:r>
          </w:p>
        </w:tc>
      </w:tr>
      <w:tr w:rsidR="00EA4F9E" w:rsidRPr="00477846" w14:paraId="432553D2" w14:textId="77777777" w:rsidTr="00401FFB">
        <w:tc>
          <w:tcPr>
            <w:tcW w:w="3841" w:type="dxa"/>
            <w:shd w:val="clear" w:color="auto" w:fill="auto"/>
          </w:tcPr>
          <w:p w14:paraId="01898456"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3A697C2" w14:textId="77777777" w:rsidR="00EA4F9E" w:rsidRPr="00477846" w:rsidRDefault="00EA4F9E" w:rsidP="00401FFB">
            <w:pPr>
              <w:jc w:val="center"/>
              <w:rPr>
                <w:rFonts w:cs="Times New Roman"/>
              </w:rPr>
            </w:pPr>
            <w:r w:rsidRPr="00477846">
              <w:rPr>
                <w:rFonts w:cs="Times New Roman"/>
              </w:rPr>
              <w:t>72</w:t>
            </w:r>
          </w:p>
        </w:tc>
        <w:tc>
          <w:tcPr>
            <w:tcW w:w="2126" w:type="dxa"/>
            <w:shd w:val="clear" w:color="auto" w:fill="auto"/>
          </w:tcPr>
          <w:p w14:paraId="7918B003" w14:textId="77777777" w:rsidR="00EA4F9E" w:rsidRPr="00477846" w:rsidRDefault="00EA4F9E" w:rsidP="00401FFB">
            <w:pPr>
              <w:jc w:val="center"/>
              <w:rPr>
                <w:rFonts w:cs="Times New Roman"/>
              </w:rPr>
            </w:pPr>
            <w:r w:rsidRPr="00477846">
              <w:rPr>
                <w:rFonts w:cs="Times New Roman"/>
              </w:rPr>
              <w:t>3</w:t>
            </w:r>
          </w:p>
        </w:tc>
      </w:tr>
      <w:tr w:rsidR="00EA4F9E" w:rsidRPr="00477846" w14:paraId="7FE24A88" w14:textId="77777777" w:rsidTr="00401FFB">
        <w:tc>
          <w:tcPr>
            <w:tcW w:w="3841" w:type="dxa"/>
            <w:shd w:val="clear" w:color="auto" w:fill="auto"/>
          </w:tcPr>
          <w:p w14:paraId="0A0D70BD"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40AAC725" w14:textId="77777777" w:rsidR="00EA4F9E" w:rsidRPr="00477846" w:rsidRDefault="00EA4F9E" w:rsidP="00401FFB">
            <w:pPr>
              <w:jc w:val="center"/>
              <w:rPr>
                <w:rFonts w:cs="Times New Roman"/>
              </w:rPr>
            </w:pPr>
            <w:r w:rsidRPr="00477846">
              <w:rPr>
                <w:rFonts w:cs="Times New Roman"/>
              </w:rPr>
              <w:t>64</w:t>
            </w:r>
          </w:p>
        </w:tc>
        <w:tc>
          <w:tcPr>
            <w:tcW w:w="2126" w:type="dxa"/>
            <w:shd w:val="clear" w:color="auto" w:fill="auto"/>
          </w:tcPr>
          <w:p w14:paraId="72A6B107" w14:textId="77777777" w:rsidR="00EA4F9E" w:rsidRPr="00477846" w:rsidRDefault="00EA4F9E" w:rsidP="00401FFB">
            <w:pPr>
              <w:jc w:val="center"/>
              <w:rPr>
                <w:rFonts w:cs="Times New Roman"/>
              </w:rPr>
            </w:pPr>
            <w:r w:rsidRPr="00477846">
              <w:rPr>
                <w:rFonts w:cs="Times New Roman"/>
              </w:rPr>
              <w:t>9</w:t>
            </w:r>
          </w:p>
        </w:tc>
      </w:tr>
      <w:tr w:rsidR="00EA4F9E" w:rsidRPr="00477846" w14:paraId="46570E9E" w14:textId="77777777" w:rsidTr="00401FFB">
        <w:tc>
          <w:tcPr>
            <w:tcW w:w="3841" w:type="dxa"/>
            <w:shd w:val="clear" w:color="auto" w:fill="auto"/>
          </w:tcPr>
          <w:p w14:paraId="27524050" w14:textId="77777777" w:rsidR="00EA4F9E" w:rsidRPr="00477846" w:rsidRDefault="00EA4F9E" w:rsidP="00401FFB">
            <w:pPr>
              <w:jc w:val="center"/>
              <w:rPr>
                <w:rFonts w:cs="Times New Roman"/>
              </w:rPr>
            </w:pPr>
            <w:r w:rsidRPr="00477846">
              <w:rPr>
                <w:rFonts w:cs="Times New Roman"/>
              </w:rPr>
              <w:t>Chwałki</w:t>
            </w:r>
          </w:p>
        </w:tc>
        <w:tc>
          <w:tcPr>
            <w:tcW w:w="2851" w:type="dxa"/>
            <w:shd w:val="clear" w:color="auto" w:fill="auto"/>
          </w:tcPr>
          <w:p w14:paraId="197A0F1D" w14:textId="77777777" w:rsidR="00EA4F9E" w:rsidRPr="00477846" w:rsidRDefault="00EA4F9E" w:rsidP="00401FFB">
            <w:pPr>
              <w:jc w:val="center"/>
              <w:rPr>
                <w:rFonts w:cs="Times New Roman"/>
              </w:rPr>
            </w:pPr>
            <w:r w:rsidRPr="00477846">
              <w:rPr>
                <w:rFonts w:cs="Times New Roman"/>
              </w:rPr>
              <w:t>3</w:t>
            </w:r>
          </w:p>
        </w:tc>
        <w:tc>
          <w:tcPr>
            <w:tcW w:w="2126" w:type="dxa"/>
            <w:shd w:val="clear" w:color="auto" w:fill="auto"/>
          </w:tcPr>
          <w:p w14:paraId="7AA27B09" w14:textId="77777777" w:rsidR="00EA4F9E" w:rsidRPr="00477846" w:rsidRDefault="00EA4F9E" w:rsidP="00401FFB">
            <w:pPr>
              <w:jc w:val="center"/>
              <w:rPr>
                <w:rFonts w:cs="Times New Roman"/>
              </w:rPr>
            </w:pPr>
            <w:r w:rsidRPr="00477846">
              <w:rPr>
                <w:rFonts w:cs="Times New Roman"/>
              </w:rPr>
              <w:t>Nr oprawy35, 37, 38,</w:t>
            </w:r>
          </w:p>
        </w:tc>
      </w:tr>
      <w:tr w:rsidR="00EA4F9E" w:rsidRPr="00477846" w14:paraId="583C34F1" w14:textId="77777777" w:rsidTr="00401FFB">
        <w:tc>
          <w:tcPr>
            <w:tcW w:w="3841" w:type="dxa"/>
            <w:shd w:val="clear" w:color="auto" w:fill="auto"/>
          </w:tcPr>
          <w:p w14:paraId="14D8911A"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534353C8" w14:textId="77777777" w:rsidR="00EA4F9E" w:rsidRPr="00477846" w:rsidRDefault="00EA4F9E" w:rsidP="00401FFB">
            <w:pPr>
              <w:jc w:val="center"/>
              <w:rPr>
                <w:rFonts w:cs="Times New Roman"/>
              </w:rPr>
            </w:pPr>
            <w:r w:rsidRPr="00477846">
              <w:rPr>
                <w:rFonts w:cs="Times New Roman"/>
              </w:rPr>
              <w:t>62</w:t>
            </w:r>
          </w:p>
        </w:tc>
        <w:tc>
          <w:tcPr>
            <w:tcW w:w="2126" w:type="dxa"/>
            <w:shd w:val="clear" w:color="auto" w:fill="auto"/>
          </w:tcPr>
          <w:p w14:paraId="58F2087B" w14:textId="77777777" w:rsidR="00EA4F9E" w:rsidRPr="00477846" w:rsidRDefault="00EA4F9E" w:rsidP="00401FFB">
            <w:pPr>
              <w:jc w:val="center"/>
              <w:rPr>
                <w:rFonts w:cs="Times New Roman"/>
              </w:rPr>
            </w:pPr>
            <w:r w:rsidRPr="00477846">
              <w:rPr>
                <w:rFonts w:cs="Times New Roman"/>
              </w:rPr>
              <w:t>25</w:t>
            </w:r>
          </w:p>
        </w:tc>
      </w:tr>
      <w:tr w:rsidR="00EA4F9E" w:rsidRPr="00477846" w14:paraId="4BCF78DE" w14:textId="77777777" w:rsidTr="00401FFB">
        <w:tc>
          <w:tcPr>
            <w:tcW w:w="3841" w:type="dxa"/>
            <w:shd w:val="clear" w:color="auto" w:fill="auto"/>
          </w:tcPr>
          <w:p w14:paraId="18C7EEB9"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491DFBA2" w14:textId="77777777" w:rsidR="00EA4F9E" w:rsidRPr="00477846" w:rsidRDefault="00EA4F9E" w:rsidP="00401FFB">
            <w:pPr>
              <w:rPr>
                <w:rFonts w:cs="Times New Roman"/>
              </w:rPr>
            </w:pPr>
            <w:r w:rsidRPr="00477846">
              <w:rPr>
                <w:rFonts w:cs="Times New Roman"/>
              </w:rPr>
              <w:t xml:space="preserve">                          53</w:t>
            </w:r>
          </w:p>
        </w:tc>
        <w:tc>
          <w:tcPr>
            <w:tcW w:w="2126" w:type="dxa"/>
            <w:shd w:val="clear" w:color="auto" w:fill="auto"/>
          </w:tcPr>
          <w:p w14:paraId="1E4B5A2F" w14:textId="77777777" w:rsidR="00EA4F9E" w:rsidRPr="00477846" w:rsidRDefault="00EA4F9E" w:rsidP="00401FFB">
            <w:pPr>
              <w:jc w:val="center"/>
              <w:rPr>
                <w:rFonts w:cs="Times New Roman"/>
              </w:rPr>
            </w:pPr>
            <w:r w:rsidRPr="00477846">
              <w:rPr>
                <w:rFonts w:cs="Times New Roman"/>
              </w:rPr>
              <w:t>Nr oprawy  740,739, 738, 737, 723</w:t>
            </w:r>
          </w:p>
        </w:tc>
      </w:tr>
      <w:tr w:rsidR="00EA4F9E" w:rsidRPr="00477846" w14:paraId="6AD54EC4" w14:textId="77777777" w:rsidTr="00401FFB">
        <w:tc>
          <w:tcPr>
            <w:tcW w:w="3841" w:type="dxa"/>
            <w:shd w:val="clear" w:color="auto" w:fill="auto"/>
          </w:tcPr>
          <w:p w14:paraId="715CB489"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0C86EE73" w14:textId="77777777" w:rsidR="00EA4F9E" w:rsidRPr="00477846" w:rsidRDefault="00EA4F9E" w:rsidP="00401FFB">
            <w:pPr>
              <w:jc w:val="center"/>
              <w:rPr>
                <w:rFonts w:cs="Times New Roman"/>
              </w:rPr>
            </w:pPr>
            <w:r w:rsidRPr="00477846">
              <w:rPr>
                <w:rFonts w:cs="Times New Roman"/>
              </w:rPr>
              <w:t>43</w:t>
            </w:r>
          </w:p>
        </w:tc>
        <w:tc>
          <w:tcPr>
            <w:tcW w:w="2126" w:type="dxa"/>
            <w:shd w:val="clear" w:color="auto" w:fill="auto"/>
          </w:tcPr>
          <w:p w14:paraId="2F765CDD" w14:textId="77777777" w:rsidR="00EA4F9E" w:rsidRPr="00477846" w:rsidRDefault="00EA4F9E" w:rsidP="00401FFB">
            <w:pPr>
              <w:jc w:val="center"/>
              <w:rPr>
                <w:rFonts w:cs="Times New Roman"/>
              </w:rPr>
            </w:pPr>
            <w:r w:rsidRPr="00477846">
              <w:rPr>
                <w:rFonts w:cs="Times New Roman"/>
              </w:rPr>
              <w:t>Nr oprawy654, 652</w:t>
            </w:r>
          </w:p>
        </w:tc>
      </w:tr>
      <w:tr w:rsidR="00EA4F9E" w:rsidRPr="00477846" w14:paraId="550A928C" w14:textId="77777777" w:rsidTr="00401FFB">
        <w:tc>
          <w:tcPr>
            <w:tcW w:w="3841" w:type="dxa"/>
            <w:shd w:val="clear" w:color="auto" w:fill="auto"/>
          </w:tcPr>
          <w:p w14:paraId="143BB628" w14:textId="77777777" w:rsidR="00EA4F9E" w:rsidRPr="00477846" w:rsidRDefault="00EA4F9E" w:rsidP="00401FFB">
            <w:pPr>
              <w:jc w:val="center"/>
              <w:rPr>
                <w:rFonts w:cs="Times New Roman"/>
              </w:rPr>
            </w:pPr>
          </w:p>
        </w:tc>
        <w:tc>
          <w:tcPr>
            <w:tcW w:w="2851" w:type="dxa"/>
            <w:shd w:val="clear" w:color="auto" w:fill="auto"/>
          </w:tcPr>
          <w:p w14:paraId="51C7E73C" w14:textId="21B41A69" w:rsidR="00EA4F9E" w:rsidRPr="00477846" w:rsidRDefault="00C6269E" w:rsidP="00401FFB">
            <w:pPr>
              <w:jc w:val="center"/>
              <w:rPr>
                <w:rFonts w:cs="Times New Roman"/>
              </w:rPr>
            </w:pPr>
            <w:r w:rsidRPr="00477846">
              <w:rPr>
                <w:rFonts w:cs="Times New Roman"/>
              </w:rPr>
              <w:t>I</w:t>
            </w:r>
            <w:r w:rsidR="00EA4F9E" w:rsidRPr="00477846">
              <w:rPr>
                <w:rFonts w:cs="Times New Roman"/>
              </w:rPr>
              <w:t>lość</w:t>
            </w:r>
          </w:p>
        </w:tc>
        <w:tc>
          <w:tcPr>
            <w:tcW w:w="2126" w:type="dxa"/>
            <w:shd w:val="clear" w:color="auto" w:fill="auto"/>
          </w:tcPr>
          <w:p w14:paraId="7CFEC64E" w14:textId="77777777" w:rsidR="00EA4F9E" w:rsidRPr="00477846" w:rsidRDefault="00EA4F9E" w:rsidP="00401FFB">
            <w:pPr>
              <w:jc w:val="center"/>
              <w:rPr>
                <w:rFonts w:cs="Times New Roman"/>
              </w:rPr>
            </w:pPr>
            <w:r w:rsidRPr="00477846">
              <w:rPr>
                <w:rFonts w:cs="Times New Roman"/>
              </w:rPr>
              <w:t>815</w:t>
            </w:r>
          </w:p>
        </w:tc>
      </w:tr>
    </w:tbl>
    <w:p w14:paraId="48EFD57A" w14:textId="33DD8D20" w:rsidR="00A71A2E" w:rsidRDefault="00A71A2E" w:rsidP="00F872D8">
      <w:pPr>
        <w:autoSpaceDE w:val="0"/>
        <w:adjustRightInd w:val="0"/>
        <w:spacing w:after="200" w:line="276" w:lineRule="auto"/>
        <w:jc w:val="both"/>
        <w:rPr>
          <w:rFonts w:ascii="Sylfaen" w:eastAsia="Times New Roman" w:hAnsi="Sylfaen" w:cs="Times New Roman"/>
          <w:bCs/>
          <w:lang w:eastAsia="pl-PL"/>
        </w:rPr>
      </w:pPr>
    </w:p>
    <w:p w14:paraId="63F03269" w14:textId="77777777" w:rsidR="004D1173" w:rsidRDefault="004D1173" w:rsidP="00A74E74">
      <w:pPr>
        <w:autoSpaceDE w:val="0"/>
        <w:adjustRightInd w:val="0"/>
        <w:spacing w:after="200" w:line="276" w:lineRule="auto"/>
        <w:jc w:val="both"/>
        <w:rPr>
          <w:rFonts w:ascii="Sylfaen" w:eastAsia="Times New Roman" w:hAnsi="Sylfaen" w:cs="Times New Roman"/>
          <w:bCs/>
          <w:lang w:eastAsia="pl-PL"/>
        </w:rPr>
      </w:pPr>
    </w:p>
    <w:p w14:paraId="10CACB87" w14:textId="77777777"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Poprawa efektywności polega na wykonaniu modernizacji oświetlenia ulicznego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i zakłada</w:t>
      </w:r>
      <w:r>
        <w:rPr>
          <w:rFonts w:ascii="Sylfaen" w:eastAsia="Times New Roman" w:hAnsi="Sylfaen" w:cs="Times New Roman"/>
          <w:bCs/>
          <w:lang w:eastAsia="pl-PL"/>
        </w:rPr>
        <w:t>:</w:t>
      </w:r>
    </w:p>
    <w:p w14:paraId="7A085EC5" w14:textId="5F93EBDC"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1 Demontaż istniejących opraw: </w:t>
      </w:r>
      <w:r w:rsidR="00157503">
        <w:rPr>
          <w:rFonts w:ascii="Sylfaen" w:eastAsia="Times New Roman" w:hAnsi="Sylfaen" w:cs="Times New Roman"/>
          <w:bCs/>
          <w:lang w:eastAsia="pl-PL"/>
        </w:rPr>
        <w:t xml:space="preserve">-815 </w:t>
      </w:r>
      <w:proofErr w:type="spellStart"/>
      <w:r w:rsidR="00157503">
        <w:rPr>
          <w:rFonts w:ascii="Sylfaen" w:eastAsia="Times New Roman" w:hAnsi="Sylfaen" w:cs="Times New Roman"/>
          <w:bCs/>
          <w:lang w:eastAsia="pl-PL"/>
        </w:rPr>
        <w:t>szt</w:t>
      </w:r>
      <w:proofErr w:type="spellEnd"/>
      <w:r w:rsidRPr="004D1173">
        <w:rPr>
          <w:rFonts w:ascii="Sylfaen" w:eastAsia="Times New Roman" w:hAnsi="Sylfaen" w:cs="Times New Roman"/>
          <w:bCs/>
          <w:lang w:eastAsia="pl-PL"/>
        </w:rPr>
        <w:t xml:space="preserve"> </w:t>
      </w:r>
    </w:p>
    <w:p w14:paraId="2E28B3F0" w14:textId="219C0287" w:rsidR="004D1173" w:rsidRDefault="00837F15" w:rsidP="004D1173">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 xml:space="preserve">Demontaż wysięgników </w:t>
      </w:r>
      <w:r w:rsidR="00157503">
        <w:rPr>
          <w:rFonts w:ascii="Sylfaen" w:eastAsia="Times New Roman" w:hAnsi="Sylfaen" w:cs="Times New Roman"/>
          <w:bCs/>
          <w:lang w:eastAsia="pl-PL"/>
        </w:rPr>
        <w:t>815.szt</w:t>
      </w:r>
      <w:r w:rsidR="004D1173" w:rsidRPr="004D1173">
        <w:rPr>
          <w:rFonts w:ascii="Sylfaen" w:eastAsia="Times New Roman" w:hAnsi="Sylfaen" w:cs="Times New Roman"/>
          <w:bCs/>
          <w:lang w:eastAsia="pl-PL"/>
        </w:rPr>
        <w:t xml:space="preserve"> </w:t>
      </w:r>
    </w:p>
    <w:p w14:paraId="6A8BC824" w14:textId="108E630E"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2.Montaz nowych w</w:t>
      </w:r>
      <w:r w:rsidR="00837F15">
        <w:rPr>
          <w:rFonts w:ascii="Sylfaen" w:eastAsia="Times New Roman" w:hAnsi="Sylfaen" w:cs="Times New Roman"/>
          <w:bCs/>
          <w:lang w:eastAsia="pl-PL"/>
        </w:rPr>
        <w:t xml:space="preserve">ysięgników wraz z osprzętem </w:t>
      </w:r>
      <w:r w:rsidR="00157503">
        <w:rPr>
          <w:rFonts w:ascii="Sylfaen" w:eastAsia="Times New Roman" w:hAnsi="Sylfaen" w:cs="Times New Roman"/>
          <w:bCs/>
          <w:lang w:eastAsia="pl-PL"/>
        </w:rPr>
        <w:t>81</w:t>
      </w:r>
      <w:r w:rsidR="00DC0DBC">
        <w:rPr>
          <w:rFonts w:ascii="Sylfaen" w:eastAsia="Times New Roman" w:hAnsi="Sylfaen" w:cs="Times New Roman"/>
          <w:bCs/>
          <w:lang w:eastAsia="pl-PL"/>
        </w:rPr>
        <w:t>3</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 xml:space="preserve">szt. </w:t>
      </w:r>
    </w:p>
    <w:p w14:paraId="162B5F29" w14:textId="27CE7D6F" w:rsidR="00A71A2E" w:rsidRPr="004D1173" w:rsidRDefault="00A71A2E" w:rsidP="004D1173">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2.1</w:t>
      </w:r>
      <w:r w:rsidR="00EA4F9E" w:rsidRPr="00EA4F9E">
        <w:rPr>
          <w:rFonts w:ascii="Arial" w:eastAsia="Times New Roman" w:hAnsi="Arial"/>
          <w:bCs/>
          <w:sz w:val="24"/>
          <w:szCs w:val="24"/>
        </w:rPr>
        <w:t xml:space="preserve"> </w:t>
      </w:r>
      <w:r w:rsidR="00EA4F9E" w:rsidRPr="00EA4F9E">
        <w:rPr>
          <w:rFonts w:ascii="Sylfaen" w:eastAsia="Times New Roman" w:hAnsi="Sylfaen"/>
          <w:bCs/>
          <w:sz w:val="24"/>
          <w:szCs w:val="24"/>
        </w:rPr>
        <w:t>Montaż linii podwieszanej w miejscowości LENARCZYCE 1400m</w:t>
      </w:r>
      <w:r w:rsidR="00805657">
        <w:rPr>
          <w:rFonts w:ascii="Sylfaen" w:eastAsia="Times New Roman" w:hAnsi="Sylfaen"/>
          <w:bCs/>
          <w:sz w:val="24"/>
          <w:szCs w:val="24"/>
        </w:rPr>
        <w:t xml:space="preserve">-2×25 </w:t>
      </w:r>
      <w:proofErr w:type="spellStart"/>
      <w:r w:rsidR="00805657">
        <w:rPr>
          <w:rFonts w:ascii="Sylfaen" w:eastAsia="Times New Roman" w:hAnsi="Sylfaen"/>
          <w:bCs/>
          <w:sz w:val="24"/>
          <w:szCs w:val="24"/>
        </w:rPr>
        <w:t>AsXSn</w:t>
      </w:r>
      <w:proofErr w:type="spellEnd"/>
    </w:p>
    <w:p w14:paraId="0F89F1A3" w14:textId="247C1780"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3.Montaż </w:t>
      </w:r>
      <w:r w:rsidR="00157503">
        <w:rPr>
          <w:rFonts w:ascii="Sylfaen" w:eastAsia="Times New Roman" w:hAnsi="Sylfaen" w:cs="Times New Roman"/>
          <w:bCs/>
          <w:lang w:eastAsia="pl-PL"/>
        </w:rPr>
        <w:t>81</w:t>
      </w:r>
      <w:r w:rsidR="0025001C">
        <w:rPr>
          <w:rFonts w:ascii="Sylfaen" w:eastAsia="Times New Roman" w:hAnsi="Sylfaen" w:cs="Times New Roman"/>
          <w:bCs/>
          <w:lang w:eastAsia="pl-PL"/>
        </w:rPr>
        <w:t>3</w:t>
      </w:r>
      <w:r w:rsidR="00157503">
        <w:rPr>
          <w:rFonts w:ascii="Sylfaen" w:eastAsia="Times New Roman" w:hAnsi="Sylfaen" w:cs="Times New Roman"/>
          <w:bCs/>
          <w:lang w:eastAsia="pl-PL"/>
        </w:rPr>
        <w:t xml:space="preserve"> szt.</w:t>
      </w:r>
      <w:r w:rsidR="00157503" w:rsidRPr="004D1173">
        <w:rPr>
          <w:rFonts w:ascii="Sylfaen" w:eastAsia="Times New Roman" w:hAnsi="Sylfaen" w:cs="Times New Roman"/>
          <w:bCs/>
          <w:lang w:eastAsia="pl-PL"/>
        </w:rPr>
        <w:t xml:space="preserve"> opraw</w:t>
      </w:r>
      <w:r w:rsidRPr="004D1173">
        <w:rPr>
          <w:rFonts w:ascii="Sylfaen" w:eastAsia="Times New Roman" w:hAnsi="Sylfaen" w:cs="Times New Roman"/>
          <w:bCs/>
          <w:lang w:eastAsia="pl-PL"/>
        </w:rPr>
        <w:t xml:space="preserve"> LED z modułem sterującym, dostawa i uruchomienie sytemu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be</w:t>
      </w:r>
      <w:r w:rsidR="00566509">
        <w:rPr>
          <w:rFonts w:ascii="Sylfaen" w:eastAsia="Times New Roman" w:hAnsi="Sylfaen" w:cs="Times New Roman"/>
          <w:bCs/>
          <w:lang w:eastAsia="pl-PL"/>
        </w:rPr>
        <w:t>zprzewodowego sterowania</w:t>
      </w:r>
      <w:r w:rsidR="00157503">
        <w:rPr>
          <w:rFonts w:ascii="Sylfaen" w:eastAsia="Times New Roman" w:hAnsi="Sylfaen" w:cs="Times New Roman"/>
          <w:bCs/>
          <w:lang w:eastAsia="pl-PL"/>
        </w:rPr>
        <w:t xml:space="preserve"> zgodnie z PFU</w:t>
      </w:r>
    </w:p>
    <w:p w14:paraId="3A07A48D" w14:textId="58F480E4"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4.Montaż zestawu PV[OZE] na</w:t>
      </w:r>
      <w:r w:rsidR="0025001C">
        <w:rPr>
          <w:rFonts w:ascii="Sylfaen" w:eastAsia="Times New Roman" w:hAnsi="Sylfaen" w:cs="Times New Roman"/>
          <w:bCs/>
          <w:lang w:eastAsia="pl-PL"/>
        </w:rPr>
        <w:t xml:space="preserve"> istniejących </w:t>
      </w:r>
      <w:r w:rsidRPr="004D1173">
        <w:rPr>
          <w:rFonts w:ascii="Sylfaen" w:eastAsia="Times New Roman" w:hAnsi="Sylfaen" w:cs="Times New Roman"/>
          <w:bCs/>
          <w:lang w:eastAsia="pl-PL"/>
        </w:rPr>
        <w:t xml:space="preserve">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słupach  2.szt</w:t>
      </w:r>
      <w:r w:rsidR="0025001C">
        <w:rPr>
          <w:rFonts w:ascii="Sylfaen" w:eastAsia="Times New Roman" w:hAnsi="Sylfaen" w:cs="Times New Roman"/>
          <w:bCs/>
          <w:lang w:eastAsia="pl-PL"/>
        </w:rPr>
        <w:t>-</w:t>
      </w:r>
      <w:r w:rsidRPr="004D1173">
        <w:rPr>
          <w:rFonts w:ascii="Sylfaen" w:eastAsia="Times New Roman" w:hAnsi="Sylfaen" w:cs="Times New Roman"/>
          <w:bCs/>
          <w:lang w:eastAsia="pl-PL"/>
        </w:rPr>
        <w:t xml:space="preserve"> </w:t>
      </w:r>
      <w:r w:rsidR="0025001C">
        <w:rPr>
          <w:rFonts w:ascii="Sylfaen" w:eastAsia="Times New Roman" w:hAnsi="Sylfaen" w:cs="Times New Roman"/>
          <w:bCs/>
          <w:lang w:eastAsia="pl-PL"/>
        </w:rPr>
        <w:t>wg wskazań ZAMAWIJACEGO</w:t>
      </w:r>
    </w:p>
    <w:p w14:paraId="524080C0" w14:textId="5E5BB1F9"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5.Osiagnięcie zaoszczędzenia energii elektrycznej </w:t>
      </w:r>
      <w:r w:rsidR="00157503">
        <w:rPr>
          <w:rFonts w:ascii="Sylfaen" w:eastAsia="Times New Roman" w:hAnsi="Sylfaen" w:cs="Times New Roman"/>
          <w:bCs/>
          <w:lang w:eastAsia="pl-PL"/>
        </w:rPr>
        <w:t xml:space="preserve"> </w:t>
      </w:r>
      <w:r w:rsidR="0025001C">
        <w:rPr>
          <w:rFonts w:ascii="Sylfaen" w:eastAsia="Times New Roman" w:hAnsi="Sylfaen" w:cs="Times New Roman"/>
          <w:bCs/>
          <w:lang w:eastAsia="pl-PL"/>
        </w:rPr>
        <w:t>298,59</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 xml:space="preserve">MWh/rok] przez okres </w:t>
      </w:r>
      <w:r>
        <w:rPr>
          <w:rFonts w:ascii="Sylfaen" w:eastAsia="Times New Roman" w:hAnsi="Sylfaen" w:cs="Times New Roman"/>
          <w:bCs/>
          <w:lang w:eastAsia="pl-PL"/>
        </w:rPr>
        <w:t xml:space="preserve"> </w:t>
      </w:r>
      <w:r w:rsidR="00566509">
        <w:rPr>
          <w:rFonts w:ascii="Sylfaen" w:eastAsia="Times New Roman" w:hAnsi="Sylfaen" w:cs="Times New Roman"/>
          <w:bCs/>
          <w:lang w:eastAsia="pl-PL"/>
        </w:rPr>
        <w:t xml:space="preserve">12 miesięcy dla działania </w:t>
      </w:r>
      <w:r w:rsidR="00157503">
        <w:rPr>
          <w:rFonts w:ascii="Sylfaen" w:eastAsia="Times New Roman" w:hAnsi="Sylfaen" w:cs="Times New Roman"/>
          <w:bCs/>
          <w:lang w:eastAsia="pl-PL"/>
        </w:rPr>
        <w:t>/ średnio/4</w:t>
      </w:r>
      <w:r w:rsidR="007C1AE7">
        <w:rPr>
          <w:rFonts w:ascii="Sylfaen" w:eastAsia="Times New Roman" w:hAnsi="Sylfaen" w:cs="Times New Roman"/>
          <w:bCs/>
          <w:lang w:eastAsia="pl-PL"/>
        </w:rPr>
        <w:t>120</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h oświetlenia z uwzględ</w:t>
      </w:r>
      <w:r w:rsidR="00173EAF">
        <w:rPr>
          <w:rFonts w:ascii="Sylfaen" w:eastAsia="Times New Roman" w:hAnsi="Sylfaen" w:cs="Times New Roman"/>
          <w:bCs/>
          <w:lang w:eastAsia="pl-PL"/>
        </w:rPr>
        <w:t xml:space="preserve">nieniem inteligentnego </w:t>
      </w:r>
      <w:r w:rsidRPr="004D1173">
        <w:rPr>
          <w:rFonts w:ascii="Sylfaen" w:eastAsia="Times New Roman" w:hAnsi="Sylfaen" w:cs="Times New Roman"/>
          <w:bCs/>
          <w:lang w:eastAsia="pl-PL"/>
        </w:rPr>
        <w:t>sytemu sterowania.</w:t>
      </w:r>
    </w:p>
    <w:p w14:paraId="0F98233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6.Osiagnięcie spadku emisji gazów cieplarnianych [ tony równoważnika CO2/rok] </w:t>
      </w:r>
    </w:p>
    <w:p w14:paraId="5A8AAF52" w14:textId="5865EAFB" w:rsidR="00173EAF" w:rsidRPr="00173EAF" w:rsidRDefault="00566509" w:rsidP="00173EAF">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 xml:space="preserve">(CI) </w:t>
      </w:r>
      <w:r w:rsidR="0025001C">
        <w:rPr>
          <w:rFonts w:ascii="Sylfaen" w:eastAsia="Times New Roman" w:hAnsi="Sylfaen" w:cs="Times New Roman"/>
          <w:bCs/>
          <w:lang w:eastAsia="pl-PL"/>
        </w:rPr>
        <w:t xml:space="preserve">  241,28 </w:t>
      </w:r>
      <w:r w:rsidR="00173EAF" w:rsidRPr="00173EAF">
        <w:rPr>
          <w:rFonts w:ascii="Sylfaen" w:eastAsia="Times New Roman" w:hAnsi="Sylfaen" w:cs="Times New Roman"/>
          <w:bCs/>
          <w:lang w:eastAsia="pl-PL"/>
        </w:rPr>
        <w:t xml:space="preserve">zgodnie z punktem </w:t>
      </w:r>
      <w:proofErr w:type="spellStart"/>
      <w:r w:rsidR="00173EAF" w:rsidRPr="00173EAF">
        <w:rPr>
          <w:rFonts w:ascii="Sylfaen" w:eastAsia="Times New Roman" w:hAnsi="Sylfaen" w:cs="Times New Roman"/>
          <w:bCs/>
          <w:lang w:eastAsia="pl-PL"/>
        </w:rPr>
        <w:t>j.w</w:t>
      </w:r>
      <w:proofErr w:type="spellEnd"/>
      <w:r w:rsidR="00173EAF" w:rsidRPr="00173EAF">
        <w:rPr>
          <w:rFonts w:ascii="Sylfaen" w:eastAsia="Times New Roman" w:hAnsi="Sylfaen" w:cs="Times New Roman"/>
          <w:bCs/>
          <w:lang w:eastAsia="pl-PL"/>
        </w:rPr>
        <w:t xml:space="preserve">. </w:t>
      </w:r>
    </w:p>
    <w:p w14:paraId="1574B03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7. 12 miesięcy po zakończeniu inwestycji Wykonawca przeprowadzi audyt </w:t>
      </w:r>
      <w:r>
        <w:rPr>
          <w:rFonts w:ascii="Sylfaen" w:eastAsia="Times New Roman" w:hAnsi="Sylfaen" w:cs="Times New Roman"/>
          <w:bCs/>
          <w:lang w:eastAsia="pl-PL"/>
        </w:rPr>
        <w:t xml:space="preserve"> </w:t>
      </w:r>
      <w:r w:rsidRPr="00173EAF">
        <w:rPr>
          <w:rFonts w:ascii="Sylfaen" w:eastAsia="Times New Roman" w:hAnsi="Sylfaen" w:cs="Times New Roman"/>
          <w:bCs/>
          <w:lang w:eastAsia="pl-PL"/>
        </w:rPr>
        <w:t xml:space="preserve">badający osiągnięte rezultaty </w:t>
      </w:r>
    </w:p>
    <w:p w14:paraId="3897DB48"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lastRenderedPageBreak/>
        <w:t xml:space="preserve">8.Przeprowadzenie wymaganych prób i badań: </w:t>
      </w:r>
    </w:p>
    <w:p w14:paraId="34C43BB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8.1.wykonanie skuteczności ochrony przeciw porażeniowej </w:t>
      </w:r>
    </w:p>
    <w:p w14:paraId="6732A34E"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8.2.wykonanie pomiarów uziemienia i izolacji przewodów i kabli </w:t>
      </w:r>
    </w:p>
    <w:p w14:paraId="1CAFD568"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8.3.wykonaie pomiarów luminancji oświetlenia dla wskazanych przez </w:t>
      </w:r>
    </w:p>
    <w:p w14:paraId="209ACA1B" w14:textId="4EF4C179"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Zamawiającego </w:t>
      </w:r>
      <w:r w:rsidR="0039234C">
        <w:rPr>
          <w:rFonts w:ascii="Sylfaen" w:eastAsia="Times New Roman" w:hAnsi="Sylfaen" w:cs="Times New Roman"/>
          <w:bCs/>
          <w:lang w:eastAsia="pl-PL"/>
        </w:rPr>
        <w:t xml:space="preserve"> trzech </w:t>
      </w:r>
      <w:r w:rsidRPr="00173EAF">
        <w:rPr>
          <w:rFonts w:ascii="Sylfaen" w:eastAsia="Times New Roman" w:hAnsi="Sylfaen" w:cs="Times New Roman"/>
          <w:bCs/>
          <w:lang w:eastAsia="pl-PL"/>
        </w:rPr>
        <w:t xml:space="preserve">odcinków modernizowanego oświetlenia </w:t>
      </w:r>
    </w:p>
    <w:p w14:paraId="6A7C56B9" w14:textId="3F17E37B" w:rsidR="00805657"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8.4.</w:t>
      </w:r>
      <w:r w:rsidR="00805657">
        <w:rPr>
          <w:rFonts w:ascii="Sylfaen" w:eastAsia="Times New Roman" w:hAnsi="Sylfaen" w:cs="Times New Roman"/>
          <w:bCs/>
          <w:lang w:eastAsia="pl-PL"/>
        </w:rPr>
        <w:t>dostrczenie zdemontowanych opraw do PGE STASZÓW</w:t>
      </w:r>
    </w:p>
    <w:p w14:paraId="344D4537" w14:textId="77777777" w:rsid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8.5.uzyskanie odbiorów robót w PGE i przygotowanie dokumentów związanych </w:t>
      </w:r>
      <w:r>
        <w:rPr>
          <w:rFonts w:ascii="Sylfaen" w:eastAsia="Times New Roman" w:hAnsi="Sylfaen" w:cs="Times New Roman"/>
          <w:bCs/>
          <w:lang w:eastAsia="pl-PL"/>
        </w:rPr>
        <w:t xml:space="preserve"> </w:t>
      </w:r>
      <w:r w:rsidRPr="00173EAF">
        <w:rPr>
          <w:rFonts w:ascii="Sylfaen" w:eastAsia="Times New Roman" w:hAnsi="Sylfaen" w:cs="Times New Roman"/>
          <w:bCs/>
          <w:lang w:eastAsia="pl-PL"/>
        </w:rPr>
        <w:t>z oddaniem do użytkowania wy</w:t>
      </w:r>
      <w:r>
        <w:rPr>
          <w:rFonts w:ascii="Sylfaen" w:eastAsia="Times New Roman" w:hAnsi="Sylfaen" w:cs="Times New Roman"/>
          <w:bCs/>
          <w:lang w:eastAsia="pl-PL"/>
        </w:rPr>
        <w:t>budowanych obiektów Zamawiającemu</w:t>
      </w:r>
      <w:r w:rsidRPr="00173EAF">
        <w:rPr>
          <w:rFonts w:ascii="Sylfaen" w:eastAsia="Times New Roman" w:hAnsi="Sylfaen" w:cs="Times New Roman"/>
          <w:bCs/>
          <w:lang w:eastAsia="pl-PL"/>
        </w:rPr>
        <w:t>.</w:t>
      </w:r>
    </w:p>
    <w:p w14:paraId="6804F678" w14:textId="6CC78913" w:rsidR="001E260B" w:rsidRDefault="001E260B" w:rsidP="00173EAF">
      <w:pPr>
        <w:autoSpaceDE w:val="0"/>
        <w:adjustRightInd w:val="0"/>
        <w:spacing w:after="200" w:line="276" w:lineRule="auto"/>
        <w:jc w:val="both"/>
        <w:rPr>
          <w:rFonts w:ascii="Sylfaen" w:eastAsia="Times New Roman" w:hAnsi="Sylfaen" w:cs="Times New Roman"/>
          <w:bCs/>
          <w:lang w:eastAsia="pl-PL"/>
        </w:rPr>
      </w:pPr>
      <w:r w:rsidRPr="001E260B">
        <w:rPr>
          <w:rFonts w:ascii="Sylfaen" w:eastAsia="Times New Roman" w:hAnsi="Sylfaen" w:cs="Times New Roman"/>
          <w:bCs/>
          <w:highlight w:val="yellow"/>
          <w:lang w:eastAsia="pl-PL"/>
        </w:rPr>
        <w:t>8.6 wyniesienie układów pomiarowych 73 szt.</w:t>
      </w:r>
      <w:bookmarkStart w:id="1" w:name="_GoBack"/>
      <w:bookmarkEnd w:id="1"/>
    </w:p>
    <w:p w14:paraId="13652827" w14:textId="77777777" w:rsidR="004D1173" w:rsidRDefault="004D1173" w:rsidP="004D1173">
      <w:pPr>
        <w:autoSpaceDE w:val="0"/>
        <w:adjustRightInd w:val="0"/>
        <w:spacing w:after="200" w:line="276" w:lineRule="auto"/>
        <w:jc w:val="both"/>
        <w:rPr>
          <w:rFonts w:ascii="Sylfaen" w:eastAsia="Times New Roman" w:hAnsi="Sylfaen" w:cs="Times New Roman"/>
          <w:bCs/>
          <w:lang w:eastAsia="pl-PL"/>
        </w:rPr>
      </w:pPr>
    </w:p>
    <w:p w14:paraId="2AC20A21" w14:textId="63A3524D" w:rsidR="004D1173" w:rsidRPr="001C6980" w:rsidRDefault="00F872D8" w:rsidP="004D1173">
      <w:pPr>
        <w:autoSpaceDE w:val="0"/>
        <w:adjustRightInd w:val="0"/>
        <w:spacing w:after="200" w:line="276" w:lineRule="auto"/>
        <w:jc w:val="both"/>
        <w:rPr>
          <w:rFonts w:ascii="Sylfaen" w:eastAsia="Times New Roman" w:hAnsi="Sylfaen" w:cs="Times New Roman"/>
          <w:b/>
          <w:bCs/>
          <w:lang w:eastAsia="pl-PL"/>
        </w:rPr>
      </w:pPr>
      <w:r w:rsidRPr="001C6980">
        <w:rPr>
          <w:rFonts w:ascii="Sylfaen" w:eastAsia="Times New Roman" w:hAnsi="Sylfaen" w:cs="Times New Roman"/>
          <w:b/>
          <w:bCs/>
          <w:lang w:eastAsia="pl-PL"/>
        </w:rPr>
        <w:t xml:space="preserve">Szczegółowy OPIS PRZEDMIOTU ZAMÓWIENIA znajduje się w załączniku do SWZ </w:t>
      </w:r>
      <w:r w:rsidR="00843E39" w:rsidRPr="001C6980">
        <w:rPr>
          <w:rFonts w:ascii="Sylfaen" w:eastAsia="Times New Roman" w:hAnsi="Sylfaen" w:cs="Times New Roman"/>
          <w:b/>
          <w:bCs/>
          <w:lang w:eastAsia="pl-PL"/>
        </w:rPr>
        <w:t xml:space="preserve">w opracowanym Programie </w:t>
      </w:r>
      <w:proofErr w:type="spellStart"/>
      <w:r w:rsidR="00897EAB">
        <w:rPr>
          <w:rFonts w:ascii="Sylfaen" w:eastAsia="Times New Roman" w:hAnsi="Sylfaen" w:cs="Times New Roman"/>
          <w:b/>
          <w:bCs/>
          <w:lang w:eastAsia="pl-PL"/>
        </w:rPr>
        <w:t>Funkcjonalno</w:t>
      </w:r>
      <w:proofErr w:type="spellEnd"/>
      <w:r w:rsidR="00897EAB">
        <w:rPr>
          <w:rFonts w:ascii="Sylfaen" w:eastAsia="Times New Roman" w:hAnsi="Sylfaen" w:cs="Times New Roman"/>
          <w:b/>
          <w:bCs/>
          <w:lang w:eastAsia="pl-PL"/>
        </w:rPr>
        <w:t xml:space="preserve"> – Użytkowym (PFU) oraz w </w:t>
      </w:r>
      <w:r w:rsidR="00897EAB" w:rsidRPr="00897EAB">
        <w:rPr>
          <w:rFonts w:ascii="Sylfaen" w:eastAsia="Times New Roman" w:hAnsi="Sylfaen" w:cs="Times New Roman"/>
          <w:b/>
          <w:bCs/>
          <w:highlight w:val="yellow"/>
          <w:lang w:eastAsia="pl-PL"/>
        </w:rPr>
        <w:t xml:space="preserve">AUDYCIE EFEKTYWNOŚCI </w:t>
      </w:r>
      <w:r w:rsidR="00897EAB" w:rsidRPr="00C7590C">
        <w:rPr>
          <w:rFonts w:ascii="Sylfaen" w:eastAsia="Times New Roman" w:hAnsi="Sylfaen" w:cs="Times New Roman"/>
          <w:b/>
          <w:bCs/>
          <w:highlight w:val="yellow"/>
          <w:lang w:eastAsia="pl-PL"/>
        </w:rPr>
        <w:t>ENERGETYCZNEJ</w:t>
      </w:r>
      <w:r w:rsidR="00C7590C" w:rsidRPr="00C7590C">
        <w:rPr>
          <w:rFonts w:ascii="Sylfaen" w:eastAsia="Times New Roman" w:hAnsi="Sylfaen" w:cs="Times New Roman"/>
          <w:b/>
          <w:bCs/>
          <w:highlight w:val="yellow"/>
          <w:lang w:eastAsia="pl-PL"/>
        </w:rPr>
        <w:t xml:space="preserve"> oraz w Warunkach PGE Dystrybucja S.A.</w:t>
      </w:r>
    </w:p>
    <w:p w14:paraId="710B6309" w14:textId="77777777" w:rsidR="00BE0D88" w:rsidRPr="00BE0D88" w:rsidRDefault="00BE0D88" w:rsidP="00BE0D88">
      <w:pPr>
        <w:autoSpaceDE w:val="0"/>
        <w:adjustRightInd w:val="0"/>
        <w:spacing w:after="200" w:line="276" w:lineRule="auto"/>
        <w:jc w:val="both"/>
        <w:rPr>
          <w:rFonts w:ascii="Sylfaen" w:eastAsia="Times New Roman" w:hAnsi="Sylfaen" w:cs="Times New Roman"/>
          <w:bCs/>
          <w:lang w:eastAsia="pl-PL"/>
        </w:rPr>
      </w:pPr>
      <w:r w:rsidRPr="00BE0D88">
        <w:rPr>
          <w:rFonts w:ascii="Sylfaen" w:eastAsia="Times New Roman" w:hAnsi="Sylfaen" w:cs="Times New Roman"/>
          <w:bCs/>
          <w:lang w:eastAsia="pl-PL"/>
        </w:rPr>
        <w:t>Jeżeli Wykonawca stwierdzi, że użyte w SWZ</w:t>
      </w:r>
      <w:r w:rsidR="00843E39">
        <w:rPr>
          <w:rFonts w:ascii="Sylfaen" w:eastAsia="Times New Roman" w:hAnsi="Sylfaen" w:cs="Times New Roman"/>
          <w:bCs/>
          <w:lang w:eastAsia="pl-PL"/>
        </w:rPr>
        <w:t xml:space="preserve"> </w:t>
      </w:r>
      <w:r w:rsidRPr="00BE0D88">
        <w:rPr>
          <w:rFonts w:ascii="Sylfaen" w:eastAsia="Times New Roman" w:hAnsi="Sylfaen" w:cs="Times New Roman"/>
          <w:bCs/>
          <w:lang w:eastAsia="pl-PL"/>
        </w:rPr>
        <w:t xml:space="preserve"> i w załącznikach do SWZ</w:t>
      </w:r>
      <w:r w:rsidR="00843E39">
        <w:rPr>
          <w:rFonts w:ascii="Sylfaen" w:eastAsia="Times New Roman" w:hAnsi="Sylfaen" w:cs="Times New Roman"/>
          <w:bCs/>
          <w:lang w:eastAsia="pl-PL"/>
        </w:rPr>
        <w:t xml:space="preserve"> (w szczególności PFU)</w:t>
      </w:r>
      <w:r w:rsidRPr="00BE0D88">
        <w:rPr>
          <w:rFonts w:ascii="Sylfaen" w:eastAsia="Times New Roman" w:hAnsi="Sylfaen" w:cs="Times New Roman"/>
          <w:bCs/>
          <w:lang w:eastAsia="pl-PL"/>
        </w:rPr>
        <w:t xml:space="preserve"> normy krajowe lub normy europejskie lub normy międzynarodowe mogą wskazywać na producentów produktów lub źródła ich pochodzenia to Zamawiający dopuszcza w tym zakresie rozwiązania równoważne. </w:t>
      </w:r>
    </w:p>
    <w:p w14:paraId="5CE3424F" w14:textId="7FED9E8C" w:rsidR="00BE0D88" w:rsidRPr="00BE0D88" w:rsidRDefault="00BE0D88" w:rsidP="00BE0D88">
      <w:pPr>
        <w:autoSpaceDE w:val="0"/>
        <w:adjustRightInd w:val="0"/>
        <w:spacing w:after="0" w:line="276" w:lineRule="auto"/>
        <w:jc w:val="both"/>
        <w:rPr>
          <w:rFonts w:ascii="Sylfaen" w:eastAsia="Times New Roman" w:hAnsi="Sylfaen" w:cs="Calibri"/>
          <w:bCs/>
        </w:rPr>
      </w:pPr>
      <w:r w:rsidRPr="00BE0D88">
        <w:rPr>
          <w:rFonts w:ascii="Sylfaen" w:eastAsia="Times New Roman" w:hAnsi="Sylfaen" w:cs="Times New Roman"/>
          <w:bCs/>
          <w:lang w:eastAsia="pl-PL"/>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w:t>
      </w:r>
      <w:r w:rsidR="00157503">
        <w:rPr>
          <w:rFonts w:ascii="Sylfaen" w:eastAsia="Times New Roman" w:hAnsi="Sylfaen" w:cs="Times New Roman"/>
          <w:bCs/>
          <w:lang w:eastAsia="pl-PL"/>
        </w:rPr>
        <w:t>PFU</w:t>
      </w:r>
      <w:r w:rsidRPr="00BE0D88">
        <w:rPr>
          <w:rFonts w:ascii="Sylfaen" w:eastAsia="Times New Roman" w:hAnsi="Sylfaen" w:cs="Times New Roman"/>
          <w:bCs/>
          <w:lang w:eastAsia="pl-PL"/>
        </w:rPr>
        <w:t xml:space="preserve">. Na Wykonawcy spoczywa ciężar wskazania „równoważności”. Przy doborze materiałów równoważnych Wykonawca zobowiązany jest zapewnić również osiągnięcie wskaźników określonych w </w:t>
      </w:r>
      <w:r w:rsidR="00157503">
        <w:rPr>
          <w:rFonts w:ascii="Sylfaen" w:eastAsia="Times New Roman" w:hAnsi="Sylfaen" w:cs="Times New Roman"/>
          <w:bCs/>
          <w:lang w:eastAsia="pl-PL"/>
        </w:rPr>
        <w:t>PFU</w:t>
      </w:r>
      <w:r w:rsidRPr="00BE0D88">
        <w:rPr>
          <w:rFonts w:ascii="Sylfaen" w:eastAsia="Times New Roman" w:hAnsi="Sylfaen" w:cs="Calibri"/>
          <w:bCs/>
        </w:rPr>
        <w:t>.</w:t>
      </w:r>
    </w:p>
    <w:p w14:paraId="1573BC39" w14:textId="77777777" w:rsidR="00BE0D88" w:rsidRPr="00BE0D88" w:rsidRDefault="00BE0D88" w:rsidP="00BE0D88">
      <w:pPr>
        <w:spacing w:after="0" w:line="276" w:lineRule="auto"/>
        <w:ind w:left="426" w:hanging="426"/>
        <w:jc w:val="both"/>
        <w:rPr>
          <w:rFonts w:ascii="Sylfaen" w:eastAsia="Calibri" w:hAnsi="Sylfaen" w:cs="Arial"/>
          <w:i/>
          <w:lang w:eastAsia="pl-PL"/>
        </w:rPr>
      </w:pPr>
    </w:p>
    <w:p w14:paraId="1408A349" w14:textId="77777777" w:rsidR="00BE0D88" w:rsidRPr="00BE0D88" w:rsidRDefault="00BE0D88" w:rsidP="00BE0D88">
      <w:pPr>
        <w:spacing w:after="0" w:line="276" w:lineRule="auto"/>
        <w:jc w:val="both"/>
        <w:rPr>
          <w:rFonts w:ascii="Sylfaen" w:eastAsia="Calibri" w:hAnsi="Sylfaen" w:cs="Arial"/>
          <w:iCs/>
          <w:lang w:eastAsia="pl-PL"/>
        </w:rPr>
      </w:pPr>
      <w:r w:rsidRPr="00BE0D88">
        <w:rPr>
          <w:rFonts w:ascii="Sylfaen" w:eastAsia="Calibri" w:hAnsi="Sylfaen" w:cs="Arial"/>
          <w:iCs/>
          <w:lang w:eastAsia="pl-PL"/>
        </w:rPr>
        <w:t xml:space="preserve">Zamawiający w oparciu o art. 95 ust. 1 ustawy </w:t>
      </w:r>
      <w:proofErr w:type="spellStart"/>
      <w:r w:rsidRPr="00BE0D88">
        <w:rPr>
          <w:rFonts w:ascii="Sylfaen" w:eastAsia="Calibri" w:hAnsi="Sylfaen" w:cs="Arial"/>
          <w:iCs/>
          <w:lang w:eastAsia="pl-PL"/>
        </w:rPr>
        <w:t>Pzp</w:t>
      </w:r>
      <w:proofErr w:type="spellEnd"/>
      <w:r w:rsidRPr="00BE0D88">
        <w:rPr>
          <w:rFonts w:ascii="Sylfaen" w:eastAsia="Calibri" w:hAnsi="Sylfaen" w:cs="Arial"/>
          <w:iCs/>
          <w:lang w:eastAsia="pl-PL"/>
        </w:rPr>
        <w:t xml:space="preserve"> wymaga, aby przez cały okres realizacji zamówienia wykonawca zatrudniał na umowę o pracę wszystkich pracowników fizycznych </w:t>
      </w:r>
      <w:r w:rsidRPr="00566509">
        <w:rPr>
          <w:rFonts w:ascii="Sylfaen" w:eastAsia="Calibri" w:hAnsi="Sylfaen" w:cs="Arial"/>
          <w:iCs/>
          <w:u w:val="single"/>
          <w:lang w:eastAsia="pl-PL"/>
        </w:rPr>
        <w:t>bezpośrednio związanych z montażem i uruchomieniem dostarczanego sprzętu</w:t>
      </w:r>
      <w:r w:rsidRPr="00BE0D88">
        <w:rPr>
          <w:rFonts w:ascii="Sylfaen" w:eastAsia="Calibri" w:hAnsi="Sylfaen" w:cs="Arial"/>
          <w:iCs/>
          <w:lang w:eastAsia="pl-PL"/>
        </w:rPr>
        <w:t xml:space="preserve">. Ilości pracowników niezbędnych do wykonania przedmiotu zamówienia określa Wykonawca uwzględniając termin wykonania oraz złożoność opisu przedmiotu zamówienia. Wykonawca na każdym etapie realizacji umowy jest uprawniony do wprowadzenia dodatkowych pracowników </w:t>
      </w:r>
      <w:r w:rsidRPr="00BE0D88">
        <w:rPr>
          <w:rFonts w:ascii="Sylfaen" w:eastAsia="Calibri" w:hAnsi="Sylfaen" w:cs="Arial"/>
          <w:iCs/>
          <w:lang w:eastAsia="pl-PL"/>
        </w:rPr>
        <w:lastRenderedPageBreak/>
        <w:t xml:space="preserve">lub wymiany tych zgłoszonych przed podpisaniem umowy. Do pracowników podwykonawców zapisy o pracownikach zatrudnionych na umowę o pracę do realizacji przedmiotu zamówienia stosuje się odpowiednio. </w:t>
      </w:r>
    </w:p>
    <w:p w14:paraId="2A6CF36C" w14:textId="77777777" w:rsidR="00BE0D88" w:rsidRPr="00BE0D88" w:rsidRDefault="00BE0D88" w:rsidP="00BE0D88">
      <w:pPr>
        <w:spacing w:after="0" w:line="276" w:lineRule="auto"/>
        <w:ind w:left="426" w:hanging="426"/>
        <w:jc w:val="both"/>
        <w:rPr>
          <w:rFonts w:ascii="Sylfaen" w:eastAsia="Times New Roman" w:hAnsi="Sylfaen" w:cs="Arial"/>
          <w:iCs/>
          <w:lang w:eastAsia="pl-PL"/>
        </w:rPr>
      </w:pPr>
      <w:r w:rsidRPr="00BE0D88">
        <w:rPr>
          <w:rFonts w:ascii="Sylfaen" w:eastAsia="Times New Roman" w:hAnsi="Sylfaen" w:cs="Arial"/>
          <w:iCs/>
          <w:lang w:eastAsia="pl-PL"/>
        </w:rPr>
        <w:t>Sposób kontroli i weryfikacji zatrudnienia uregulowano w projekcie umowy.</w:t>
      </w:r>
    </w:p>
    <w:p w14:paraId="30C35026" w14:textId="77777777" w:rsidR="00593322" w:rsidRDefault="00593322" w:rsidP="00964052">
      <w:pPr>
        <w:rPr>
          <w:rFonts w:ascii="Sylfaen" w:hAnsi="Sylfaen"/>
          <w:b/>
          <w:sz w:val="24"/>
          <w:szCs w:val="24"/>
        </w:rPr>
      </w:pPr>
    </w:p>
    <w:p w14:paraId="5CBFDCAE" w14:textId="77777777" w:rsidR="00BE0D88" w:rsidRPr="008F4E37" w:rsidRDefault="004065DB" w:rsidP="00964052">
      <w:pPr>
        <w:rPr>
          <w:rFonts w:ascii="Sylfaen" w:hAnsi="Sylfaen"/>
          <w:b/>
          <w:sz w:val="24"/>
          <w:szCs w:val="24"/>
        </w:rPr>
      </w:pPr>
      <w:r w:rsidRPr="008F4E37">
        <w:rPr>
          <w:rFonts w:ascii="Sylfaen" w:hAnsi="Sylfaen"/>
          <w:b/>
          <w:sz w:val="24"/>
          <w:szCs w:val="24"/>
        </w:rPr>
        <w:t>IV</w:t>
      </w:r>
      <w:r w:rsidR="00BE0D88" w:rsidRPr="008F4E37">
        <w:rPr>
          <w:rFonts w:ascii="Sylfaen" w:hAnsi="Sylfaen"/>
          <w:b/>
          <w:sz w:val="24"/>
          <w:szCs w:val="24"/>
        </w:rPr>
        <w:t>. Termin i miejsce wykonania przedmiotu zamówienia</w:t>
      </w:r>
      <w:r w:rsidRPr="008F4E37">
        <w:rPr>
          <w:rFonts w:ascii="Sylfaen" w:hAnsi="Sylfaen"/>
          <w:b/>
          <w:sz w:val="24"/>
          <w:szCs w:val="24"/>
        </w:rPr>
        <w:t xml:space="preserve"> oraz okres gwarancji</w:t>
      </w:r>
    </w:p>
    <w:p w14:paraId="5F812A94" w14:textId="661E9841" w:rsidR="004065DB" w:rsidRPr="009034B8" w:rsidRDefault="004065DB" w:rsidP="009034B8">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Termin zakończenia przedmiotu umowy. Zakończenie przedmiotu zamówienia nastąpi w terminie:</w:t>
      </w:r>
      <w:bookmarkStart w:id="2" w:name="_Hlk57527210"/>
      <w:r w:rsidR="009034B8">
        <w:rPr>
          <w:rFonts w:ascii="Sylfaen" w:eastAsia="Times New Roman" w:hAnsi="Sylfaen" w:cs="Arial"/>
          <w:lang w:eastAsia="pl-PL"/>
        </w:rPr>
        <w:t xml:space="preserve"> </w:t>
      </w:r>
      <w:r w:rsidR="0087447D" w:rsidRPr="004247EE">
        <w:rPr>
          <w:rFonts w:ascii="Sylfaen" w:eastAsia="Times New Roman" w:hAnsi="Sylfaen" w:cs="Arial"/>
          <w:b/>
          <w:lang w:eastAsia="pl-PL"/>
        </w:rPr>
        <w:t>3</w:t>
      </w:r>
      <w:r w:rsidR="0087447D" w:rsidRPr="009034B8">
        <w:rPr>
          <w:rFonts w:ascii="Sylfaen" w:eastAsia="Times New Roman" w:hAnsi="Sylfaen" w:cs="Arial"/>
          <w:b/>
          <w:lang w:eastAsia="pl-PL"/>
        </w:rPr>
        <w:t xml:space="preserve"> </w:t>
      </w:r>
      <w:r w:rsidRPr="009034B8">
        <w:rPr>
          <w:rFonts w:ascii="Sylfaen" w:eastAsia="Times New Roman" w:hAnsi="Sylfaen" w:cs="Arial"/>
          <w:b/>
          <w:lang w:eastAsia="pl-PL"/>
        </w:rPr>
        <w:t>miesięcy od dnia podpisania umowy.</w:t>
      </w:r>
      <w:r w:rsidR="004247EE">
        <w:rPr>
          <w:rFonts w:ascii="Sylfaen" w:eastAsia="Times New Roman" w:hAnsi="Sylfaen" w:cs="Arial"/>
          <w:b/>
          <w:lang w:eastAsia="pl-PL"/>
        </w:rPr>
        <w:t xml:space="preserve"> </w:t>
      </w:r>
      <w:r w:rsidR="004247EE" w:rsidRPr="00477A4B">
        <w:rPr>
          <w:rFonts w:ascii="Sylfaen" w:eastAsia="Times New Roman" w:hAnsi="Sylfaen" w:cs="Arial"/>
          <w:lang w:eastAsia="pl-PL"/>
        </w:rPr>
        <w:t xml:space="preserve">Prze zakończenie </w:t>
      </w:r>
      <w:r w:rsidR="00477A4B" w:rsidRPr="00477A4B">
        <w:rPr>
          <w:rFonts w:ascii="Sylfaen" w:eastAsia="Times New Roman" w:hAnsi="Sylfaen" w:cs="Arial"/>
          <w:lang w:eastAsia="pl-PL"/>
        </w:rPr>
        <w:t>przedmiotu zamówienia należy rozumieć zawarcie protokołu odbioru końcowego bez zastrzeżeń.</w:t>
      </w:r>
      <w:r w:rsidR="00477A4B">
        <w:rPr>
          <w:rFonts w:ascii="Sylfaen" w:eastAsia="Times New Roman" w:hAnsi="Sylfaen" w:cs="Arial"/>
          <w:b/>
          <w:lang w:eastAsia="pl-PL"/>
        </w:rPr>
        <w:t xml:space="preserve"> </w:t>
      </w:r>
    </w:p>
    <w:bookmarkEnd w:id="2"/>
    <w:p w14:paraId="794B4D7F" w14:textId="77777777" w:rsidR="004065DB" w:rsidRPr="004065DB" w:rsidRDefault="004065DB" w:rsidP="00B52117">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Wymagane terminy - rękojmi i gwarancji wynoszą:</w:t>
      </w:r>
    </w:p>
    <w:p w14:paraId="58E90A41" w14:textId="2F3E2214" w:rsidR="004065DB" w:rsidRPr="004065DB" w:rsidRDefault="005066BD" w:rsidP="00B52117">
      <w:pPr>
        <w:numPr>
          <w:ilvl w:val="0"/>
          <w:numId w:val="4"/>
        </w:numPr>
        <w:spacing w:after="0" w:line="276" w:lineRule="auto"/>
        <w:ind w:left="709" w:hanging="283"/>
        <w:jc w:val="both"/>
        <w:rPr>
          <w:rFonts w:ascii="Sylfaen" w:eastAsia="Times New Roman" w:hAnsi="Sylfaen" w:cs="Arial"/>
          <w:lang w:eastAsia="pl-PL"/>
        </w:rPr>
      </w:pPr>
      <w:r>
        <w:rPr>
          <w:rFonts w:ascii="Sylfaen" w:eastAsia="Times New Roman" w:hAnsi="Sylfaen" w:cs="Arial"/>
          <w:b/>
          <w:lang w:eastAsia="pl-PL"/>
        </w:rPr>
        <w:t>Podstawowy</w:t>
      </w:r>
      <w:r w:rsidR="004065DB" w:rsidRPr="004065DB">
        <w:rPr>
          <w:rFonts w:ascii="Sylfaen" w:eastAsia="Times New Roman" w:hAnsi="Sylfaen" w:cs="Arial"/>
          <w:b/>
          <w:lang w:eastAsia="pl-PL"/>
        </w:rPr>
        <w:t xml:space="preserve"> okres gwarancji przedmiot zamó</w:t>
      </w:r>
      <w:r w:rsidR="004065DB" w:rsidRPr="00AC2E8D">
        <w:rPr>
          <w:rFonts w:ascii="Sylfaen" w:eastAsia="Times New Roman" w:hAnsi="Sylfaen" w:cs="Arial"/>
          <w:b/>
          <w:lang w:eastAsia="pl-PL"/>
        </w:rPr>
        <w:t>wienia –</w:t>
      </w:r>
      <w:r w:rsidR="00192099">
        <w:rPr>
          <w:rFonts w:ascii="Sylfaen" w:eastAsia="Times New Roman" w:hAnsi="Sylfaen" w:cs="Arial"/>
          <w:b/>
          <w:lang w:eastAsia="pl-PL"/>
        </w:rPr>
        <w:t xml:space="preserve"> </w:t>
      </w:r>
      <w:r w:rsidR="00262528">
        <w:rPr>
          <w:rFonts w:ascii="Sylfaen" w:eastAsia="Times New Roman" w:hAnsi="Sylfaen" w:cs="Arial"/>
          <w:b/>
          <w:lang w:eastAsia="pl-PL"/>
        </w:rPr>
        <w:t>60</w:t>
      </w:r>
      <w:r w:rsidR="004065DB" w:rsidRPr="004065DB">
        <w:rPr>
          <w:rFonts w:ascii="Sylfaen" w:eastAsia="Times New Roman" w:hAnsi="Sylfaen" w:cs="Arial"/>
          <w:b/>
          <w:lang w:eastAsia="pl-PL"/>
        </w:rPr>
        <w:t xml:space="preserve"> miesięcy;</w:t>
      </w:r>
    </w:p>
    <w:p w14:paraId="7F3B4909" w14:textId="012A439E" w:rsidR="004065DB" w:rsidRPr="005066BD" w:rsidRDefault="005066BD" w:rsidP="00B52117">
      <w:pPr>
        <w:numPr>
          <w:ilvl w:val="0"/>
          <w:numId w:val="4"/>
        </w:numPr>
        <w:spacing w:after="0" w:line="276" w:lineRule="auto"/>
        <w:ind w:left="709" w:hanging="283"/>
        <w:jc w:val="both"/>
        <w:rPr>
          <w:rFonts w:ascii="Sylfaen" w:eastAsia="Times New Roman" w:hAnsi="Sylfaen" w:cs="Arial"/>
          <w:b/>
          <w:lang w:eastAsia="pl-PL"/>
        </w:rPr>
      </w:pPr>
      <w:r>
        <w:rPr>
          <w:rFonts w:ascii="Sylfaen" w:eastAsia="Times New Roman" w:hAnsi="Sylfaen" w:cs="Times New Roman"/>
          <w:b/>
          <w:lang w:eastAsia="pl-PL"/>
        </w:rPr>
        <w:t>O</w:t>
      </w:r>
      <w:r w:rsidR="004065DB" w:rsidRPr="004065DB">
        <w:rPr>
          <w:rFonts w:ascii="Sylfaen" w:eastAsia="Times New Roman" w:hAnsi="Sylfaen" w:cs="Times New Roman"/>
          <w:b/>
          <w:lang w:eastAsia="pl-PL"/>
        </w:rPr>
        <w:t>kres rękojmi n</w:t>
      </w:r>
      <w:r>
        <w:rPr>
          <w:rFonts w:ascii="Sylfaen" w:eastAsia="Times New Roman" w:hAnsi="Sylfaen" w:cs="Times New Roman"/>
          <w:b/>
          <w:lang w:eastAsia="pl-PL"/>
        </w:rPr>
        <w:t xml:space="preserve">a przedmiot zamówienia – </w:t>
      </w:r>
      <w:r w:rsidR="00962439">
        <w:rPr>
          <w:rFonts w:ascii="Sylfaen" w:eastAsia="Times New Roman" w:hAnsi="Sylfaen" w:cs="Times New Roman"/>
          <w:b/>
          <w:lang w:eastAsia="pl-PL"/>
        </w:rPr>
        <w:t xml:space="preserve">minimum </w:t>
      </w:r>
      <w:r w:rsidR="00262528">
        <w:rPr>
          <w:rFonts w:ascii="Sylfaen" w:eastAsia="Times New Roman" w:hAnsi="Sylfaen" w:cs="Times New Roman"/>
          <w:b/>
          <w:lang w:eastAsia="pl-PL"/>
        </w:rPr>
        <w:t>60</w:t>
      </w:r>
      <w:r w:rsidR="004065DB" w:rsidRPr="004065DB">
        <w:rPr>
          <w:rFonts w:ascii="Sylfaen" w:eastAsia="Times New Roman" w:hAnsi="Sylfaen" w:cs="Times New Roman"/>
          <w:b/>
          <w:lang w:eastAsia="pl-PL"/>
        </w:rPr>
        <w:t xml:space="preserve"> miesięcy</w:t>
      </w:r>
      <w:r w:rsidR="00962439">
        <w:rPr>
          <w:rFonts w:ascii="Sylfaen" w:eastAsia="Times New Roman" w:hAnsi="Sylfaen" w:cs="Times New Roman"/>
          <w:b/>
          <w:lang w:eastAsia="pl-PL"/>
        </w:rPr>
        <w:t>*</w:t>
      </w:r>
      <w:r w:rsidR="004065DB" w:rsidRPr="004065DB">
        <w:rPr>
          <w:rFonts w:ascii="Sylfaen" w:eastAsia="Times New Roman" w:hAnsi="Sylfaen" w:cs="Times New Roman"/>
          <w:b/>
          <w:lang w:eastAsia="pl-PL"/>
        </w:rPr>
        <w:t>.</w:t>
      </w:r>
    </w:p>
    <w:p w14:paraId="72C47168" w14:textId="77777777" w:rsidR="005066BD" w:rsidRDefault="005066BD" w:rsidP="005066BD">
      <w:pPr>
        <w:spacing w:after="0" w:line="276" w:lineRule="auto"/>
        <w:ind w:left="426"/>
        <w:jc w:val="both"/>
        <w:rPr>
          <w:rFonts w:ascii="Sylfaen" w:eastAsia="Times New Roman" w:hAnsi="Sylfaen" w:cs="Times New Roman"/>
          <w:b/>
          <w:lang w:eastAsia="pl-PL"/>
        </w:rPr>
      </w:pPr>
    </w:p>
    <w:p w14:paraId="753FAAC6" w14:textId="4D70A67E" w:rsidR="005066BD" w:rsidRPr="005066BD" w:rsidRDefault="00962439" w:rsidP="005066BD">
      <w:pPr>
        <w:spacing w:after="0" w:line="276" w:lineRule="auto"/>
        <w:ind w:left="426"/>
        <w:jc w:val="both"/>
        <w:rPr>
          <w:rFonts w:ascii="Sylfaen" w:eastAsia="Times New Roman" w:hAnsi="Sylfaen" w:cs="Arial"/>
          <w:b/>
          <w:lang w:eastAsia="pl-PL"/>
        </w:rPr>
      </w:pPr>
      <w:r>
        <w:rPr>
          <w:rFonts w:ascii="Sylfaen" w:eastAsia="Times New Roman" w:hAnsi="Sylfaen" w:cs="Times New Roman"/>
          <w:b/>
          <w:lang w:eastAsia="pl-PL"/>
        </w:rPr>
        <w:t>*</w:t>
      </w:r>
      <w:r w:rsidR="00192099">
        <w:rPr>
          <w:rFonts w:ascii="Sylfaen" w:eastAsia="Times New Roman" w:hAnsi="Sylfaen" w:cs="Times New Roman"/>
          <w:b/>
          <w:lang w:eastAsia="pl-PL"/>
        </w:rPr>
        <w:t>Okres dodatkowo udzielonej</w:t>
      </w:r>
      <w:r w:rsidR="005066BD">
        <w:rPr>
          <w:rFonts w:ascii="Sylfaen" w:eastAsia="Times New Roman" w:hAnsi="Sylfaen" w:cs="Times New Roman"/>
          <w:b/>
          <w:lang w:eastAsia="pl-PL"/>
        </w:rPr>
        <w:t xml:space="preserve"> gwarancji jest dodatkowo punktowane – patrz kryteria oceny ofert. </w:t>
      </w:r>
    </w:p>
    <w:p w14:paraId="1B8A7C77" w14:textId="77777777" w:rsidR="005066BD" w:rsidRPr="004065DB" w:rsidRDefault="005066BD" w:rsidP="005066BD">
      <w:pPr>
        <w:spacing w:after="0" w:line="276" w:lineRule="auto"/>
        <w:ind w:left="426"/>
        <w:jc w:val="both"/>
        <w:rPr>
          <w:rFonts w:ascii="Sylfaen" w:eastAsia="Times New Roman" w:hAnsi="Sylfaen" w:cs="Arial"/>
          <w:b/>
          <w:lang w:eastAsia="pl-PL"/>
        </w:rPr>
      </w:pPr>
    </w:p>
    <w:p w14:paraId="206DCDEA" w14:textId="4CE77103" w:rsidR="004065DB" w:rsidRPr="00AC2E8D" w:rsidRDefault="004065DB" w:rsidP="00B52117">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Okres rękojmi i gwarancji rozpoczyna się</w:t>
      </w:r>
      <w:r w:rsidR="00192099">
        <w:rPr>
          <w:rFonts w:ascii="Sylfaen" w:eastAsia="Times New Roman" w:hAnsi="Sylfaen" w:cs="Arial"/>
          <w:b/>
          <w:bCs/>
          <w:lang w:eastAsia="pl-PL"/>
        </w:rPr>
        <w:t xml:space="preserve"> od daty zakończenia wszystkich prac</w:t>
      </w:r>
      <w:r w:rsidRPr="004065DB">
        <w:rPr>
          <w:rFonts w:ascii="Sylfaen" w:eastAsia="Times New Roman" w:hAnsi="Sylfaen" w:cs="Arial"/>
          <w:b/>
          <w:bCs/>
          <w:lang w:eastAsia="pl-PL"/>
        </w:rPr>
        <w:t xml:space="preserve"> potwierdzonych bezusterkowym protokołem odbioru końcowego zakoń</w:t>
      </w:r>
      <w:r w:rsidR="00192099">
        <w:rPr>
          <w:rFonts w:ascii="Sylfaen" w:eastAsia="Times New Roman" w:hAnsi="Sylfaen" w:cs="Arial"/>
          <w:b/>
          <w:bCs/>
          <w:lang w:eastAsia="pl-PL"/>
        </w:rPr>
        <w:t xml:space="preserve">czenia robót. Termin gwarancji  </w:t>
      </w:r>
      <w:r w:rsidRPr="004065DB">
        <w:rPr>
          <w:rFonts w:ascii="Sylfaen" w:eastAsia="Times New Roman" w:hAnsi="Sylfaen" w:cs="Arial"/>
          <w:b/>
          <w:bCs/>
          <w:lang w:eastAsia="pl-PL"/>
        </w:rPr>
        <w:t>i rękojmi biegnie równocześnie.</w:t>
      </w:r>
    </w:p>
    <w:p w14:paraId="0EABB371" w14:textId="7B5D2BCF" w:rsidR="008F4E37" w:rsidRPr="00980EB7" w:rsidRDefault="004065DB" w:rsidP="00964052">
      <w:pPr>
        <w:numPr>
          <w:ilvl w:val="0"/>
          <w:numId w:val="3"/>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b/>
          <w:bCs/>
          <w:lang w:eastAsia="pl-PL"/>
        </w:rPr>
        <w:t xml:space="preserve">Miejsce wykonania przedmiotu umowy: </w:t>
      </w:r>
      <w:r w:rsidR="00566509">
        <w:rPr>
          <w:rFonts w:ascii="Sylfaen" w:eastAsia="Times New Roman" w:hAnsi="Sylfaen" w:cs="Arial"/>
          <w:bCs/>
          <w:lang w:eastAsia="pl-PL"/>
        </w:rPr>
        <w:t>Teren Gminy Obrazów</w:t>
      </w:r>
      <w:r w:rsidRPr="00AC2E8D">
        <w:rPr>
          <w:rFonts w:ascii="Sylfaen" w:eastAsia="Times New Roman" w:hAnsi="Sylfaen" w:cs="Arial"/>
          <w:bCs/>
          <w:lang w:eastAsia="pl-PL"/>
        </w:rPr>
        <w:t xml:space="preserve"> (Szczegóły  w PFU)</w:t>
      </w:r>
    </w:p>
    <w:p w14:paraId="4066A59A" w14:textId="77777777" w:rsidR="00980EB7" w:rsidRPr="00980EB7" w:rsidRDefault="00980EB7" w:rsidP="00980EB7">
      <w:pPr>
        <w:spacing w:after="0" w:line="276" w:lineRule="auto"/>
        <w:ind w:left="426"/>
        <w:jc w:val="both"/>
        <w:rPr>
          <w:rFonts w:ascii="Sylfaen" w:eastAsia="Times New Roman" w:hAnsi="Sylfaen" w:cs="Arial"/>
          <w:lang w:eastAsia="pl-PL"/>
        </w:rPr>
      </w:pPr>
    </w:p>
    <w:p w14:paraId="6C0FB5D0" w14:textId="77777777" w:rsidR="004065DB" w:rsidRPr="008F4E37" w:rsidRDefault="004065DB" w:rsidP="00964052">
      <w:pPr>
        <w:rPr>
          <w:rFonts w:ascii="Sylfaen" w:hAnsi="Sylfaen"/>
          <w:b/>
          <w:sz w:val="24"/>
          <w:szCs w:val="24"/>
        </w:rPr>
      </w:pPr>
      <w:r w:rsidRPr="008F4E37">
        <w:rPr>
          <w:rFonts w:ascii="Sylfaen" w:hAnsi="Sylfaen"/>
          <w:b/>
          <w:sz w:val="24"/>
          <w:szCs w:val="24"/>
        </w:rPr>
        <w:t>V. Podmiotowe i przedmiotowe środki dowodowe</w:t>
      </w:r>
    </w:p>
    <w:p w14:paraId="31BEDC82" w14:textId="03462416" w:rsidR="001F15EC" w:rsidRPr="001F15EC" w:rsidRDefault="001F15EC" w:rsidP="00B52117">
      <w:pPr>
        <w:numPr>
          <w:ilvl w:val="0"/>
          <w:numId w:val="5"/>
        </w:numPr>
        <w:spacing w:after="240" w:line="276" w:lineRule="auto"/>
        <w:ind w:left="426" w:hanging="426"/>
        <w:jc w:val="both"/>
        <w:rPr>
          <w:rFonts w:ascii="Sylfaen" w:eastAsia="Times New Roman" w:hAnsi="Sylfaen" w:cs="Arial"/>
          <w:lang w:eastAsia="pl-PL"/>
        </w:rPr>
      </w:pPr>
      <w:r w:rsidRPr="001F15EC">
        <w:rPr>
          <w:rFonts w:ascii="Sylfaen" w:eastAsia="Times New Roman" w:hAnsi="Sylfaen" w:cs="Arial"/>
          <w:lang w:eastAsia="pl-PL"/>
        </w:rPr>
        <w:t>O udzielenie zamówienia mogą ubiegać się Wykonawcy, którzy zł</w:t>
      </w:r>
      <w:r w:rsidR="00477A4B">
        <w:rPr>
          <w:rFonts w:ascii="Sylfaen" w:eastAsia="Times New Roman" w:hAnsi="Sylfaen" w:cs="Arial"/>
          <w:lang w:eastAsia="pl-PL"/>
        </w:rPr>
        <w:t xml:space="preserve">ożą wraz z ofertą wstępne oświadczenie (JEDZ)  </w:t>
      </w:r>
      <w:r w:rsidRPr="001F15EC">
        <w:rPr>
          <w:rFonts w:ascii="Sylfaen" w:eastAsia="Times New Roman" w:hAnsi="Sylfaen" w:cs="Arial"/>
          <w:lang w:eastAsia="pl-PL"/>
        </w:rPr>
        <w:t>a wskazany Wykonawca na żądanie Zamawiającego w terminie 10 dni od wezwania, przedłoży wymagane w SWZ dokumenty w zakresie:</w:t>
      </w:r>
    </w:p>
    <w:p w14:paraId="021E2918" w14:textId="77777777" w:rsidR="001F15EC" w:rsidRPr="001F15EC" w:rsidRDefault="001F15EC" w:rsidP="00B52117">
      <w:pPr>
        <w:numPr>
          <w:ilvl w:val="0"/>
          <w:numId w:val="6"/>
        </w:numPr>
        <w:spacing w:after="0" w:line="276" w:lineRule="auto"/>
        <w:ind w:left="426"/>
        <w:jc w:val="both"/>
        <w:rPr>
          <w:rFonts w:ascii="Sylfaen" w:eastAsia="Times New Roman" w:hAnsi="Sylfaen" w:cs="Arial"/>
          <w:lang w:eastAsia="pl-PL"/>
        </w:rPr>
      </w:pPr>
      <w:r w:rsidRPr="001F15EC">
        <w:rPr>
          <w:rFonts w:ascii="Sylfaen" w:eastAsia="Times New Roman" w:hAnsi="Sylfaen" w:cs="Arial"/>
          <w:lang w:eastAsia="pl-PL"/>
        </w:rPr>
        <w:t xml:space="preserve">spełnienia warunków udziału w postępowaniu </w:t>
      </w:r>
    </w:p>
    <w:p w14:paraId="5A1B243B" w14:textId="77777777" w:rsidR="001F15EC" w:rsidRPr="001F15EC" w:rsidRDefault="001F15EC" w:rsidP="00B52117">
      <w:pPr>
        <w:numPr>
          <w:ilvl w:val="0"/>
          <w:numId w:val="6"/>
        </w:numPr>
        <w:spacing w:after="0" w:line="276" w:lineRule="auto"/>
        <w:ind w:left="426"/>
        <w:jc w:val="both"/>
        <w:rPr>
          <w:rFonts w:ascii="Sylfaen" w:eastAsia="Times New Roman" w:hAnsi="Sylfaen" w:cs="Arial"/>
          <w:bCs/>
          <w:lang w:eastAsia="pl-PL"/>
        </w:rPr>
      </w:pPr>
      <w:r w:rsidRPr="001F15EC">
        <w:rPr>
          <w:rFonts w:ascii="Sylfaen" w:eastAsia="Times New Roman" w:hAnsi="Sylfaen" w:cs="Arial"/>
          <w:lang w:eastAsia="pl-PL"/>
        </w:rPr>
        <w:t>niepodleganiu</w:t>
      </w:r>
      <w:r w:rsidRPr="001F15EC">
        <w:rPr>
          <w:rFonts w:ascii="Sylfaen" w:eastAsia="Times New Roman" w:hAnsi="Sylfaen" w:cs="Arial"/>
          <w:bCs/>
          <w:lang w:eastAsia="pl-PL"/>
        </w:rPr>
        <w:t xml:space="preserve"> wykluczenia </w:t>
      </w:r>
    </w:p>
    <w:p w14:paraId="5E49D336" w14:textId="77777777" w:rsidR="001F15EC" w:rsidRPr="001F15EC" w:rsidRDefault="001F15EC" w:rsidP="001F15EC">
      <w:pPr>
        <w:spacing w:after="0" w:line="276" w:lineRule="auto"/>
        <w:ind w:left="426"/>
        <w:jc w:val="both"/>
        <w:rPr>
          <w:rFonts w:ascii="Sylfaen" w:eastAsia="Times New Roman" w:hAnsi="Sylfaen" w:cs="Arial"/>
          <w:bCs/>
          <w:lang w:eastAsia="pl-PL"/>
        </w:rPr>
      </w:pPr>
    </w:p>
    <w:p w14:paraId="51389F0D" w14:textId="061B5806" w:rsidR="001F15EC" w:rsidRPr="00C258C3" w:rsidRDefault="00477A4B" w:rsidP="00B52117">
      <w:pPr>
        <w:numPr>
          <w:ilvl w:val="0"/>
          <w:numId w:val="5"/>
        </w:numPr>
        <w:spacing w:after="240" w:line="276" w:lineRule="auto"/>
        <w:ind w:left="426" w:hanging="426"/>
        <w:jc w:val="both"/>
        <w:rPr>
          <w:rFonts w:ascii="Sylfaen" w:eastAsia="Times New Roman" w:hAnsi="Sylfaen" w:cs="Tahoma"/>
          <w:u w:val="single"/>
          <w:lang w:val="x-none" w:eastAsia="pl-PL"/>
        </w:rPr>
      </w:pPr>
      <w:r>
        <w:rPr>
          <w:rFonts w:ascii="Sylfaen" w:eastAsia="Times New Roman" w:hAnsi="Sylfaen" w:cs="Tahoma"/>
          <w:lang w:eastAsia="pl-PL"/>
        </w:rPr>
        <w:t>Oświadczenie wstępne</w:t>
      </w:r>
      <w:r w:rsidR="001F15EC" w:rsidRPr="001F15EC">
        <w:rPr>
          <w:rFonts w:ascii="Sylfaen" w:eastAsia="Times New Roman" w:hAnsi="Sylfaen" w:cs="Tahoma"/>
          <w:lang w:eastAsia="pl-PL"/>
        </w:rPr>
        <w:t xml:space="preserve">, o którym mowa w ust. 1 należy złożyć w formie </w:t>
      </w:r>
      <w:bookmarkStart w:id="3" w:name="_Hlk57448099"/>
      <w:r w:rsidR="001F15EC" w:rsidRPr="001F15EC">
        <w:rPr>
          <w:rFonts w:ascii="Sylfaen" w:eastAsia="Times New Roman" w:hAnsi="Sylfaen" w:cs="Tahoma"/>
          <w:lang w:eastAsia="pl-PL"/>
        </w:rPr>
        <w:t>Jednolitego Europejskiego Dokumentu Zamówienia</w:t>
      </w:r>
      <w:bookmarkEnd w:id="3"/>
      <w:r w:rsidR="001F15EC" w:rsidRPr="001F15EC">
        <w:rPr>
          <w:rFonts w:ascii="Sylfaen" w:eastAsia="Times New Roman" w:hAnsi="Sylfaen" w:cs="Tahoma"/>
          <w:lang w:eastAsia="pl-PL"/>
        </w:rPr>
        <w:t xml:space="preserve"> (dalej </w:t>
      </w:r>
      <w:r w:rsidR="001F15EC" w:rsidRPr="001F15EC">
        <w:rPr>
          <w:rFonts w:ascii="Sylfaen" w:eastAsia="Times New Roman" w:hAnsi="Sylfaen" w:cs="Tahoma"/>
          <w:b/>
          <w:lang w:eastAsia="pl-PL"/>
        </w:rPr>
        <w:t>„jednolitym dokumentem lub JEDZ”</w:t>
      </w:r>
      <w:r w:rsidR="001F15EC" w:rsidRPr="001F15EC">
        <w:rPr>
          <w:rFonts w:ascii="Sylfaen" w:eastAsia="Times New Roman" w:hAnsi="Sylfaen" w:cs="Tahoma"/>
          <w:lang w:eastAsia="pl-PL"/>
        </w:rPr>
        <w:t>)</w:t>
      </w:r>
      <w:r w:rsidR="001F15EC" w:rsidRPr="001F15EC">
        <w:rPr>
          <w:rFonts w:ascii="Sylfaen" w:eastAsia="Times New Roman" w:hAnsi="Sylfaen" w:cs="Tahoma"/>
          <w:lang w:val="x-none" w:eastAsia="pl-PL"/>
        </w:rPr>
        <w:t xml:space="preserve">. </w:t>
      </w:r>
      <w:r w:rsidR="001F15EC" w:rsidRPr="001F15EC">
        <w:rPr>
          <w:rFonts w:ascii="Sylfaen" w:eastAsia="Times New Roman" w:hAnsi="Sylfaen" w:cs="Tahoma"/>
          <w:lang w:eastAsia="pl-PL"/>
        </w:rPr>
        <w:t>JEDZ dla</w:t>
      </w:r>
      <w:r w:rsidR="001F15EC" w:rsidRPr="001F15EC">
        <w:rPr>
          <w:rFonts w:ascii="Sylfaen" w:eastAsia="Times New Roman" w:hAnsi="Sylfaen" w:cs="Tahoma"/>
          <w:lang w:val="x-none" w:eastAsia="pl-PL"/>
        </w:rPr>
        <w:t xml:space="preserve"> podmiotów składających ofertę wspólnie oraz podmiotów udostępniających potencjał składany </w:t>
      </w:r>
      <w:r w:rsidR="001F15EC" w:rsidRPr="001F15EC">
        <w:rPr>
          <w:rFonts w:ascii="Sylfaen" w:eastAsia="Times New Roman" w:hAnsi="Sylfaen" w:cs="Tahoma"/>
          <w:lang w:eastAsia="pl-PL"/>
        </w:rPr>
        <w:t>jest oddzielnie dla każdego z tych podmiotów.</w:t>
      </w:r>
      <w:r w:rsidR="001F15EC" w:rsidRPr="001F15EC">
        <w:rPr>
          <w:rFonts w:ascii="Sylfaen" w:eastAsia="Times New Roman" w:hAnsi="Sylfaen" w:cs="Tahoma"/>
          <w:lang w:val="x-none" w:eastAsia="pl-PL"/>
        </w:rPr>
        <w:t xml:space="preserve"> </w:t>
      </w:r>
      <w:r w:rsidR="001F15EC" w:rsidRPr="00C258C3">
        <w:rPr>
          <w:rFonts w:ascii="Sylfaen" w:eastAsia="Times New Roman" w:hAnsi="Sylfaen" w:cs="Tahoma"/>
          <w:u w:val="single"/>
          <w:lang w:val="x-none" w:eastAsia="pl-PL"/>
        </w:rPr>
        <w:t xml:space="preserve">JEDZ </w:t>
      </w:r>
      <w:r w:rsidR="001F15EC" w:rsidRPr="00C258C3">
        <w:rPr>
          <w:rFonts w:ascii="Sylfaen" w:eastAsia="Times New Roman" w:hAnsi="Sylfaen" w:cs="Tahoma"/>
          <w:u w:val="single"/>
          <w:lang w:eastAsia="pl-PL"/>
        </w:rPr>
        <w:t>wraz z ofertą składany jest w formie elektronicznej opatrzony</w:t>
      </w:r>
      <w:r w:rsidR="001F15EC" w:rsidRPr="00C258C3">
        <w:rPr>
          <w:rFonts w:ascii="Sylfaen" w:eastAsia="Times New Roman" w:hAnsi="Sylfaen" w:cs="Tahoma"/>
          <w:u w:val="single"/>
          <w:lang w:val="x-none" w:eastAsia="pl-PL"/>
        </w:rPr>
        <w:t xml:space="preserve"> </w:t>
      </w:r>
      <w:r w:rsidR="001F15EC" w:rsidRPr="00C258C3">
        <w:rPr>
          <w:rFonts w:ascii="Sylfaen" w:eastAsia="Times New Roman" w:hAnsi="Sylfaen" w:cs="Tahoma"/>
          <w:u w:val="single"/>
          <w:lang w:eastAsia="pl-PL"/>
        </w:rPr>
        <w:t xml:space="preserve">elektronicznym </w:t>
      </w:r>
      <w:r w:rsidR="001F15EC" w:rsidRPr="00C258C3">
        <w:rPr>
          <w:rFonts w:ascii="Sylfaen" w:eastAsia="Times New Roman" w:hAnsi="Sylfaen" w:cs="Tahoma"/>
          <w:u w:val="single"/>
          <w:lang w:val="x-none" w:eastAsia="pl-PL"/>
        </w:rPr>
        <w:t>podpis</w:t>
      </w:r>
      <w:r w:rsidR="001F15EC" w:rsidRPr="00C258C3">
        <w:rPr>
          <w:rFonts w:ascii="Sylfaen" w:eastAsia="Times New Roman" w:hAnsi="Sylfaen" w:cs="Tahoma"/>
          <w:u w:val="single"/>
          <w:lang w:eastAsia="pl-PL"/>
        </w:rPr>
        <w:t>em</w:t>
      </w:r>
      <w:r w:rsidR="001F15EC" w:rsidRPr="00C258C3">
        <w:rPr>
          <w:rFonts w:ascii="Sylfaen" w:eastAsia="Times New Roman" w:hAnsi="Sylfaen" w:cs="Tahoma"/>
          <w:u w:val="single"/>
          <w:lang w:val="x-none" w:eastAsia="pl-PL"/>
        </w:rPr>
        <w:t xml:space="preserve"> kwalifikowanym w zakresie </w:t>
      </w:r>
      <w:r w:rsidR="001F15EC" w:rsidRPr="00C258C3">
        <w:rPr>
          <w:rFonts w:ascii="Sylfaen" w:eastAsia="Times New Roman" w:hAnsi="Sylfaen" w:cs="Tahoma"/>
          <w:u w:val="single"/>
          <w:lang w:eastAsia="pl-PL"/>
        </w:rPr>
        <w:t>spełnienia w</w:t>
      </w:r>
      <w:r w:rsidR="00C258C3">
        <w:rPr>
          <w:rFonts w:ascii="Sylfaen" w:eastAsia="Times New Roman" w:hAnsi="Sylfaen" w:cs="Tahoma"/>
          <w:u w:val="single"/>
          <w:lang w:eastAsia="pl-PL"/>
        </w:rPr>
        <w:t xml:space="preserve">arunków udziału w postępowaniu </w:t>
      </w:r>
      <w:r w:rsidR="001F15EC" w:rsidRPr="00C258C3">
        <w:rPr>
          <w:rFonts w:ascii="Sylfaen" w:eastAsia="Times New Roman" w:hAnsi="Sylfaen" w:cs="Tahoma"/>
          <w:u w:val="single"/>
          <w:lang w:eastAsia="pl-PL"/>
        </w:rPr>
        <w:t>i niepodleganiu wykluczeniu</w:t>
      </w:r>
      <w:r w:rsidR="001F15EC" w:rsidRPr="00C258C3">
        <w:rPr>
          <w:rFonts w:ascii="Sylfaen" w:eastAsia="Times New Roman" w:hAnsi="Sylfaen" w:cs="Tahoma"/>
          <w:u w:val="single"/>
          <w:lang w:val="x-none" w:eastAsia="pl-PL"/>
        </w:rPr>
        <w:t xml:space="preserve">. </w:t>
      </w:r>
    </w:p>
    <w:p w14:paraId="043A86CD" w14:textId="77777777" w:rsidR="001F15EC" w:rsidRPr="001F15EC" w:rsidRDefault="001F15EC" w:rsidP="00B52117">
      <w:pPr>
        <w:numPr>
          <w:ilvl w:val="0"/>
          <w:numId w:val="5"/>
        </w:numPr>
        <w:spacing w:after="240" w:line="276" w:lineRule="auto"/>
        <w:ind w:left="426" w:hanging="426"/>
        <w:jc w:val="both"/>
        <w:rPr>
          <w:rFonts w:ascii="Sylfaen" w:eastAsia="Times New Roman" w:hAnsi="Sylfaen" w:cs="Tahoma"/>
          <w:lang w:eastAsia="pl-PL"/>
        </w:rPr>
      </w:pPr>
      <w:r w:rsidRPr="001F15EC">
        <w:rPr>
          <w:rFonts w:ascii="Sylfaen" w:eastAsia="Times New Roman" w:hAnsi="Sylfaen" w:cs="Tahoma"/>
          <w:lang w:eastAsia="pl-PL"/>
        </w:rPr>
        <w:t>Wykonawca wypełnia JEDZ, tworząc dokument elektroniczny. Może korzystać z narzędzia ESPD lub innych dostępnych narzędzi lub oprogramowania, które umożliwiają wypełnienie JEDZ i utworzenie dokumentu elektronicznego, w szczególności w jednym z formatów wskazanych w SWZ.</w:t>
      </w:r>
    </w:p>
    <w:p w14:paraId="5452081D" w14:textId="77777777" w:rsidR="001F15EC" w:rsidRPr="001F15EC" w:rsidRDefault="001F15EC" w:rsidP="00B52117">
      <w:pPr>
        <w:numPr>
          <w:ilvl w:val="0"/>
          <w:numId w:val="5"/>
        </w:numPr>
        <w:spacing w:after="240" w:line="276" w:lineRule="auto"/>
        <w:ind w:left="426" w:hanging="426"/>
        <w:jc w:val="both"/>
        <w:rPr>
          <w:rFonts w:ascii="Sylfaen" w:eastAsia="Times New Roman" w:hAnsi="Sylfaen" w:cs="Tahoma"/>
          <w:lang w:eastAsia="pl-PL"/>
        </w:rPr>
      </w:pPr>
      <w:r w:rsidRPr="001F15EC">
        <w:rPr>
          <w:rFonts w:ascii="Sylfaen" w:eastAsia="Times New Roman" w:hAnsi="Sylfaen" w:cs="Tahoma"/>
          <w:lang w:eastAsia="pl-PL"/>
        </w:rPr>
        <w:lastRenderedPageBreak/>
        <w:t xml:space="preserve">Informacje zawarte w JEDZ stanowią wstępne potwierdzenie, że Wykonawca nie podlega wykluczeniu oraz spełnia warunki udziału w postępowaniu. </w:t>
      </w:r>
    </w:p>
    <w:p w14:paraId="6A0E2FBA" w14:textId="77777777" w:rsidR="001F15EC" w:rsidRPr="001F15EC" w:rsidRDefault="001F15EC" w:rsidP="00B52117">
      <w:pPr>
        <w:numPr>
          <w:ilvl w:val="0"/>
          <w:numId w:val="5"/>
        </w:numPr>
        <w:spacing w:after="240" w:line="276" w:lineRule="auto"/>
        <w:ind w:left="426" w:hanging="426"/>
        <w:contextualSpacing/>
        <w:jc w:val="both"/>
        <w:rPr>
          <w:rFonts w:ascii="Sylfaen" w:eastAsia="Times New Roman" w:hAnsi="Sylfaen" w:cs="Arial"/>
          <w:b/>
          <w:bCs/>
          <w:iCs/>
        </w:rPr>
      </w:pPr>
      <w:r w:rsidRPr="001F15EC">
        <w:rPr>
          <w:rFonts w:ascii="Sylfaen" w:eastAsia="Times New Roman" w:hAnsi="Sylfaen" w:cs="Arial"/>
        </w:rPr>
        <w:t xml:space="preserve">Jednolity dokument </w:t>
      </w:r>
      <w:r w:rsidRPr="001F15EC">
        <w:rPr>
          <w:rFonts w:ascii="Sylfaen" w:eastAsia="Times New Roman" w:hAnsi="Sylfaen" w:cs="Arial"/>
          <w:b/>
        </w:rPr>
        <w:t xml:space="preserve">stanowi Załącznik do SWZ oraz </w:t>
      </w:r>
      <w:bookmarkStart w:id="4" w:name="_Hlk57448201"/>
      <w:r w:rsidRPr="001F15EC">
        <w:rPr>
          <w:rFonts w:ascii="Sylfaen" w:eastAsia="Times New Roman" w:hAnsi="Sylfaen" w:cs="Arial"/>
          <w:b/>
          <w:bCs/>
        </w:rPr>
        <w:t xml:space="preserve">Instrukcja wypełniania </w:t>
      </w:r>
      <w:r w:rsidRPr="001F15EC">
        <w:rPr>
          <w:rFonts w:ascii="Sylfaen" w:eastAsia="Times New Roman" w:hAnsi="Sylfaen" w:cs="Arial"/>
          <w:b/>
          <w:bCs/>
          <w:iCs/>
        </w:rPr>
        <w:t>(Wersja wstępna) jednolitego dokumentu stanowi</w:t>
      </w:r>
      <w:bookmarkEnd w:id="4"/>
      <w:r w:rsidRPr="001F15EC">
        <w:rPr>
          <w:rFonts w:ascii="Sylfaen" w:eastAsia="Times New Roman" w:hAnsi="Sylfaen" w:cs="Arial"/>
          <w:b/>
          <w:bCs/>
          <w:iCs/>
        </w:rPr>
        <w:t xml:space="preserve"> Załącznik do SWZ. </w:t>
      </w:r>
    </w:p>
    <w:p w14:paraId="3D49E1B1" w14:textId="77777777" w:rsidR="001F15EC" w:rsidRPr="00584D94" w:rsidRDefault="001F15EC" w:rsidP="00B52117">
      <w:pPr>
        <w:widowControl w:val="0"/>
        <w:numPr>
          <w:ilvl w:val="0"/>
          <w:numId w:val="5"/>
        </w:numPr>
        <w:autoSpaceDE w:val="0"/>
        <w:autoSpaceDN w:val="0"/>
        <w:adjustRightInd w:val="0"/>
        <w:spacing w:after="0" w:line="276" w:lineRule="auto"/>
        <w:ind w:left="426" w:hanging="426"/>
        <w:contextualSpacing/>
        <w:jc w:val="both"/>
        <w:rPr>
          <w:rFonts w:ascii="Sylfaen" w:eastAsia="Times New Roman" w:hAnsi="Sylfaen" w:cs="Calibri"/>
        </w:rPr>
      </w:pPr>
      <w:r w:rsidRPr="001F15EC">
        <w:rPr>
          <w:rFonts w:ascii="Sylfaen" w:eastAsia="Times New Roman" w:hAnsi="Sylfaen" w:cs="Arial"/>
          <w:bCs/>
          <w:iCs/>
        </w:rPr>
        <w:t xml:space="preserve">W przypadku wypełniania jednolitego dokumentu należy uwzględnić obowiązujące przepisy </w:t>
      </w:r>
      <w:r w:rsidRPr="001F15EC">
        <w:rPr>
          <w:rFonts w:ascii="Sylfaen" w:eastAsia="Times New Roman" w:hAnsi="Sylfaen" w:cs="Arial"/>
        </w:rPr>
        <w:t xml:space="preserve">ustawy </w:t>
      </w:r>
      <w:proofErr w:type="spellStart"/>
      <w:r w:rsidRPr="001F15EC">
        <w:rPr>
          <w:rFonts w:ascii="Sylfaen" w:eastAsia="Times New Roman" w:hAnsi="Sylfaen" w:cs="Arial"/>
        </w:rPr>
        <w:t>Pzp</w:t>
      </w:r>
      <w:proofErr w:type="spellEnd"/>
      <w:r w:rsidRPr="001F15EC">
        <w:rPr>
          <w:rFonts w:ascii="Sylfaen" w:eastAsia="Times New Roman" w:hAnsi="Sylfaen" w:cs="Arial"/>
        </w:rPr>
        <w:t xml:space="preserve"> pomocne będą informacje na stronie Urzędu Zamówień Publicznych w zakresie wypełniania </w:t>
      </w:r>
      <w:r w:rsidRPr="001F15EC">
        <w:rPr>
          <w:rFonts w:ascii="Sylfaen" w:eastAsia="Times New Roman" w:hAnsi="Sylfaen" w:cs="Arial"/>
          <w:b/>
          <w:bCs/>
          <w:iCs/>
        </w:rPr>
        <w:t>jednolitego dokumentu</w:t>
      </w:r>
      <w:r w:rsidRPr="001F15EC">
        <w:rPr>
          <w:rFonts w:ascii="Sylfaen" w:eastAsia="Times New Roman" w:hAnsi="Sylfaen" w:cs="Arial"/>
        </w:rPr>
        <w:t xml:space="preserve">, z którą Zamawiający zaleca się zapoznać pod adresem: </w:t>
      </w:r>
      <w:hyperlink r:id="rId9" w:history="1">
        <w:r w:rsidRPr="00AC2E8D">
          <w:rPr>
            <w:rFonts w:ascii="Sylfaen" w:eastAsia="Times New Roman" w:hAnsi="Sylfaen" w:cs="Calibri"/>
            <w:color w:val="0000FF"/>
            <w:u w:val="single"/>
          </w:rPr>
          <w:t>https://www.uzp.gov.pl/baza-wiedzy/prawo-zamowien-publicznych-regulacje/prawo-krajowe/jednolity-europejski-dokument-zamowienia</w:t>
        </w:r>
      </w:hyperlink>
    </w:p>
    <w:p w14:paraId="33F97A5F" w14:textId="77777777" w:rsidR="00584D94" w:rsidRDefault="00584D94" w:rsidP="00B52117">
      <w:pPr>
        <w:widowControl w:val="0"/>
        <w:numPr>
          <w:ilvl w:val="0"/>
          <w:numId w:val="5"/>
        </w:numPr>
        <w:autoSpaceDE w:val="0"/>
        <w:autoSpaceDN w:val="0"/>
        <w:adjustRightInd w:val="0"/>
        <w:spacing w:after="0" w:line="276" w:lineRule="auto"/>
        <w:ind w:left="426" w:hanging="426"/>
        <w:contextualSpacing/>
        <w:jc w:val="both"/>
        <w:rPr>
          <w:rFonts w:ascii="Sylfaen" w:eastAsia="Times New Roman" w:hAnsi="Sylfaen" w:cs="Calibri"/>
        </w:rPr>
      </w:pPr>
      <w:r w:rsidRPr="00584D94">
        <w:rPr>
          <w:rFonts w:ascii="Sylfaen" w:eastAsia="Times New Roman" w:hAnsi="Sylfaen" w:cs="Calibri"/>
        </w:rPr>
        <w:t xml:space="preserve">Formularz JEDZ należy wypełnić, z zastrzeżeniem poniższych uwag: </w:t>
      </w:r>
    </w:p>
    <w:p w14:paraId="78E98740"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Części II Sekcji D JEDZ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 </w:t>
      </w:r>
    </w:p>
    <w:p w14:paraId="5B6D28C9"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celu wstępnego potwierdzenia braku podstaw wykluczenia wykonawca wypełnia część III JEDZ; </w:t>
      </w:r>
    </w:p>
    <w:p w14:paraId="14CA4795"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Części IV Zamawiający żąda jedynie ogólnego oświadczenia dotyczącego wszystkich kryteriów kwalifikacji (sekcja α), bez wypełniania poszczególnych Sekcji A, B, C i D; </w:t>
      </w:r>
    </w:p>
    <w:p w14:paraId="5B4A1052" w14:textId="2F28EEDB"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Część V (Ograniczenie liczby kwalifikujących się kandydatów) należy pozostawić niewypełnioną. - Część VI – Oświadczenia końcowe.</w:t>
      </w:r>
    </w:p>
    <w:p w14:paraId="56640516" w14:textId="77777777" w:rsidR="001F15EC" w:rsidRPr="001F15EC" w:rsidRDefault="001F15EC" w:rsidP="00B52117">
      <w:pPr>
        <w:widowControl w:val="0"/>
        <w:numPr>
          <w:ilvl w:val="0"/>
          <w:numId w:val="5"/>
        </w:numPr>
        <w:autoSpaceDE w:val="0"/>
        <w:autoSpaceDN w:val="0"/>
        <w:adjustRightInd w:val="0"/>
        <w:spacing w:after="0" w:line="276" w:lineRule="auto"/>
        <w:ind w:left="426" w:hanging="426"/>
        <w:jc w:val="both"/>
        <w:rPr>
          <w:rFonts w:ascii="Sylfaen" w:eastAsia="Times New Roman" w:hAnsi="Sylfaen" w:cs="Times New Roman"/>
          <w:lang w:eastAsia="pl-PL"/>
        </w:rPr>
      </w:pPr>
      <w:r w:rsidRPr="001F15EC">
        <w:rPr>
          <w:rFonts w:ascii="Sylfaen" w:eastAsia="Times New Roman" w:hAnsi="Sylfaen" w:cs="Arial"/>
          <w:lang w:eastAsia="pl-PL"/>
        </w:rPr>
        <w:t xml:space="preserve">W odniesieniu do Wykonawcy, który w świetle przesłanek określonych w art. 108 ust. 1 pkt. 1, 2 i 5 oraz art. 109 ustawy </w:t>
      </w:r>
      <w:proofErr w:type="spellStart"/>
      <w:r w:rsidRPr="001F15EC">
        <w:rPr>
          <w:rFonts w:ascii="Sylfaen" w:eastAsia="Times New Roman" w:hAnsi="Sylfaen" w:cs="Arial"/>
          <w:lang w:eastAsia="pl-PL"/>
        </w:rPr>
        <w:t>Pzp</w:t>
      </w:r>
      <w:proofErr w:type="spellEnd"/>
      <w:r w:rsidRPr="001F15EC">
        <w:rPr>
          <w:rFonts w:ascii="Sylfaen" w:eastAsia="Times New Roman" w:hAnsi="Sylfaen" w:cs="Arial"/>
          <w:lang w:eastAsia="pl-PL"/>
        </w:rPr>
        <w:t xml:space="preserve"> podlega wykluczeniu, Zamawiający dopuszcza (samooczyszczenie) </w:t>
      </w:r>
      <w:proofErr w:type="spellStart"/>
      <w:r w:rsidRPr="001F15EC">
        <w:rPr>
          <w:rFonts w:ascii="Sylfaen" w:eastAsia="Times New Roman" w:hAnsi="Sylfaen" w:cs="Arial"/>
          <w:lang w:eastAsia="pl-PL"/>
        </w:rPr>
        <w:t>self</w:t>
      </w:r>
      <w:proofErr w:type="spellEnd"/>
      <w:r w:rsidRPr="001F15EC">
        <w:rPr>
          <w:rFonts w:ascii="Sylfaen" w:eastAsia="Times New Roman" w:hAnsi="Sylfaen" w:cs="Arial"/>
          <w:lang w:eastAsia="pl-PL"/>
        </w:rPr>
        <w:t xml:space="preserve"> – </w:t>
      </w:r>
      <w:proofErr w:type="spellStart"/>
      <w:r w:rsidRPr="001F15EC">
        <w:rPr>
          <w:rFonts w:ascii="Sylfaen" w:eastAsia="Times New Roman" w:hAnsi="Sylfaen" w:cs="Arial"/>
          <w:lang w:eastAsia="pl-PL"/>
        </w:rPr>
        <w:t>cleaning</w:t>
      </w:r>
      <w:proofErr w:type="spellEnd"/>
      <w:r w:rsidRPr="001F15EC">
        <w:rPr>
          <w:rFonts w:ascii="Sylfaen" w:eastAsia="Times New Roman" w:hAnsi="Sylfaen" w:cs="Arial"/>
          <w:lang w:eastAsia="pl-PL"/>
        </w:rPr>
        <w:t xml:space="preserve">. Na zasadach opisanych w art. 110 ust. 2 ustawy </w:t>
      </w:r>
      <w:proofErr w:type="spellStart"/>
      <w:r w:rsidRPr="001F15EC">
        <w:rPr>
          <w:rFonts w:ascii="Sylfaen" w:eastAsia="Times New Roman" w:hAnsi="Sylfaen" w:cs="Arial"/>
          <w:lang w:eastAsia="pl-PL"/>
        </w:rPr>
        <w:t>Pzp</w:t>
      </w:r>
      <w:proofErr w:type="spellEnd"/>
    </w:p>
    <w:p w14:paraId="56240943" w14:textId="77777777" w:rsidR="001F15EC" w:rsidRPr="00AC2E8D" w:rsidRDefault="001F15EC" w:rsidP="00B52117">
      <w:pPr>
        <w:numPr>
          <w:ilvl w:val="0"/>
          <w:numId w:val="5"/>
        </w:numPr>
        <w:spacing w:after="240" w:line="276" w:lineRule="auto"/>
        <w:ind w:left="426" w:hanging="426"/>
        <w:jc w:val="both"/>
        <w:rPr>
          <w:rFonts w:ascii="Sylfaen" w:hAnsi="Sylfaen" w:cs="Tahoma"/>
        </w:rPr>
      </w:pPr>
      <w:r w:rsidRPr="00AC2E8D">
        <w:rPr>
          <w:rFonts w:ascii="Sylfaen" w:hAnsi="Sylfaen" w:cs="Tahoma"/>
          <w:b/>
        </w:rPr>
        <w:t>Uprawnienia do prowadzenia określonej działalności gospodarczej lub zawodowej, o ile wynika to z odrębnych</w:t>
      </w:r>
      <w:r w:rsidRPr="00AC2E8D">
        <w:rPr>
          <w:rFonts w:ascii="Sylfaen" w:hAnsi="Sylfaen" w:cs="Tahoma"/>
        </w:rPr>
        <w:t xml:space="preserve"> </w:t>
      </w:r>
      <w:r w:rsidRPr="00AC2E8D">
        <w:rPr>
          <w:rFonts w:ascii="Sylfaen" w:hAnsi="Sylfaen" w:cs="Tahoma"/>
          <w:b/>
        </w:rPr>
        <w:t>przepisów:</w:t>
      </w:r>
    </w:p>
    <w:p w14:paraId="3F843B3D" w14:textId="77777777" w:rsidR="001F15EC" w:rsidRPr="00AC2E8D" w:rsidRDefault="001F15EC" w:rsidP="001F15EC">
      <w:pPr>
        <w:spacing w:after="240" w:line="276" w:lineRule="auto"/>
        <w:ind w:left="426"/>
        <w:jc w:val="both"/>
        <w:rPr>
          <w:rFonts w:ascii="Sylfaen" w:hAnsi="Sylfaen" w:cs="Tahoma"/>
        </w:rPr>
      </w:pPr>
      <w:r w:rsidRPr="00AC2E8D">
        <w:rPr>
          <w:rFonts w:ascii="Sylfaen" w:hAnsi="Sylfaen" w:cs="Arial"/>
        </w:rPr>
        <w:t>W celu potwierdzenia spełniania przez Wykonawcę warunków udziału w postępowaniu Zamawiający żąda złożenia następujących podmiotowych środków dowodowych:</w:t>
      </w:r>
    </w:p>
    <w:p w14:paraId="4EE15C37" w14:textId="77777777" w:rsidR="004065DB" w:rsidRPr="00AC2E8D" w:rsidRDefault="001F15EC" w:rsidP="00860FC0">
      <w:pPr>
        <w:ind w:left="426"/>
        <w:rPr>
          <w:rFonts w:ascii="Sylfaen" w:hAnsi="Sylfaen"/>
          <w:b/>
        </w:rPr>
      </w:pPr>
      <w:r w:rsidRPr="00AC2E8D">
        <w:rPr>
          <w:rFonts w:ascii="Sylfaen" w:hAnsi="Sylfaen" w:cs="Tahoma"/>
        </w:rPr>
        <w:t>Zamawiający odstępuje od opisu sposobu dokonywania oceny spełnienia warunków w tym zakresie. Zamawiający nie dokona oceny spełnienia warunków udziału w postępowaniu</w:t>
      </w:r>
    </w:p>
    <w:p w14:paraId="369B87A4" w14:textId="77777777" w:rsidR="00860FC0" w:rsidRPr="00860FC0" w:rsidRDefault="00860FC0" w:rsidP="00B52117">
      <w:pPr>
        <w:numPr>
          <w:ilvl w:val="0"/>
          <w:numId w:val="5"/>
        </w:numPr>
        <w:spacing w:after="240" w:line="276" w:lineRule="auto"/>
        <w:ind w:left="426" w:hanging="426"/>
        <w:jc w:val="both"/>
        <w:rPr>
          <w:rFonts w:ascii="Sylfaen" w:eastAsia="Times New Roman" w:hAnsi="Sylfaen" w:cs="Tahoma"/>
          <w:b/>
          <w:lang w:eastAsia="pl-PL"/>
        </w:rPr>
      </w:pPr>
      <w:r w:rsidRPr="00860FC0">
        <w:rPr>
          <w:rFonts w:ascii="Sylfaen" w:eastAsia="Times New Roman" w:hAnsi="Sylfaen" w:cs="Tahoma"/>
          <w:b/>
          <w:lang w:eastAsia="pl-PL"/>
        </w:rPr>
        <w:t>Zdolność techniczna lub zawodowa:</w:t>
      </w:r>
    </w:p>
    <w:p w14:paraId="07AF7A5E" w14:textId="77777777" w:rsidR="00860FC0" w:rsidRPr="00860FC0" w:rsidRDefault="00860FC0" w:rsidP="00860FC0">
      <w:pPr>
        <w:widowControl w:val="0"/>
        <w:autoSpaceDE w:val="0"/>
        <w:autoSpaceDN w:val="0"/>
        <w:adjustRightInd w:val="0"/>
        <w:spacing w:before="100" w:after="100" w:line="276" w:lineRule="auto"/>
        <w:ind w:left="426" w:right="-2"/>
        <w:jc w:val="both"/>
        <w:rPr>
          <w:rFonts w:ascii="Sylfaen" w:eastAsia="Times New Roman" w:hAnsi="Sylfaen" w:cs="Arial"/>
          <w:lang w:eastAsia="pl-PL"/>
        </w:rPr>
      </w:pPr>
      <w:r w:rsidRPr="00860FC0">
        <w:rPr>
          <w:rFonts w:ascii="Sylfaen" w:eastAsia="Times New Roman" w:hAnsi="Sylfaen" w:cs="Arial"/>
          <w:lang w:eastAsia="pl-PL"/>
        </w:rPr>
        <w:t xml:space="preserve">W celu potwierdzenia spełniania przez Wykonawcę </w:t>
      </w:r>
      <w:r w:rsidRPr="004D3332">
        <w:rPr>
          <w:rFonts w:ascii="Sylfaen" w:eastAsia="Times New Roman" w:hAnsi="Sylfaen" w:cs="Arial"/>
          <w:b/>
          <w:lang w:eastAsia="pl-PL"/>
        </w:rPr>
        <w:t>warunków udziału w postępowaniu</w:t>
      </w:r>
      <w:r w:rsidRPr="00860FC0">
        <w:rPr>
          <w:rFonts w:ascii="Sylfaen" w:eastAsia="Times New Roman" w:hAnsi="Sylfaen" w:cs="Arial"/>
          <w:lang w:eastAsia="pl-PL"/>
        </w:rPr>
        <w:t>, Zamawiający żąda następujących podmiotowych środków dowodowych w zakresie:</w:t>
      </w:r>
    </w:p>
    <w:p w14:paraId="71F62F2E" w14:textId="11E2EA1C" w:rsidR="00860FC0" w:rsidRPr="00860FC0" w:rsidRDefault="00860FC0" w:rsidP="00B52117">
      <w:pPr>
        <w:widowControl w:val="0"/>
        <w:numPr>
          <w:ilvl w:val="0"/>
          <w:numId w:val="10"/>
        </w:numPr>
        <w:autoSpaceDE w:val="0"/>
        <w:autoSpaceDN w:val="0"/>
        <w:adjustRightInd w:val="0"/>
        <w:spacing w:before="100" w:after="100" w:line="276" w:lineRule="auto"/>
        <w:ind w:left="709" w:right="-2" w:hanging="283"/>
        <w:jc w:val="both"/>
        <w:rPr>
          <w:rFonts w:ascii="Sylfaen" w:eastAsia="Times New Roman" w:hAnsi="Sylfaen" w:cs="Arial"/>
          <w:lang w:eastAsia="pl-PL"/>
        </w:rPr>
      </w:pPr>
      <w:r w:rsidRPr="00860FC0">
        <w:rPr>
          <w:rFonts w:ascii="Sylfaen" w:eastAsia="Times New Roman" w:hAnsi="Sylfaen" w:cs="Arial"/>
          <w:lang w:eastAsia="pl-PL"/>
        </w:rPr>
        <w:t>wykonanych dostaw:</w:t>
      </w:r>
    </w:p>
    <w:p w14:paraId="0C7CD90C" w14:textId="77777777" w:rsidR="00860FC0" w:rsidRP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lang w:eastAsia="pl-PL"/>
        </w:rPr>
      </w:pPr>
      <w:r w:rsidRPr="00860FC0">
        <w:rPr>
          <w:rFonts w:ascii="Sylfaen" w:eastAsia="Times New Roman" w:hAnsi="Sylfaen" w:cs="Arial"/>
          <w:lang w:eastAsia="pl-PL"/>
        </w:rPr>
        <w:t xml:space="preserve">wykazu dostaw wykonanych w okresie ostatnich 3 lat, a jeżeli okres prowadzenia </w:t>
      </w:r>
      <w:r w:rsidRPr="00860FC0">
        <w:rPr>
          <w:rFonts w:ascii="Sylfaen" w:eastAsia="Times New Roman" w:hAnsi="Sylfaen" w:cs="Arial"/>
          <w:lang w:eastAsia="pl-PL"/>
        </w:rPr>
        <w:lastRenderedPageBreak/>
        <w:t xml:space="preserve">działalności jest krótszy – w tym okresie, wraz z podaniem ich wartości, przedmiotu, dat wykonania i podmiotów, na rzecz których dostaw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t>
      </w:r>
    </w:p>
    <w:p w14:paraId="2C9F530A" w14:textId="77777777" w:rsidR="00860FC0" w:rsidRPr="00C258C3"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u w:val="single"/>
          <w:lang w:eastAsia="pl-PL"/>
        </w:rPr>
      </w:pPr>
      <w:r w:rsidRPr="00C258C3">
        <w:rPr>
          <w:rFonts w:ascii="Sylfaen" w:eastAsia="Times New Roman" w:hAnsi="Sylfaen" w:cs="Arial"/>
          <w:u w:val="single"/>
          <w:lang w:eastAsia="pl-PL"/>
        </w:rPr>
        <w:t>Zamawiający uzna warunek za spełniony jeżeli Wykonawca wykaże, że w tym okresie wykonał:</w:t>
      </w:r>
    </w:p>
    <w:p w14:paraId="77416A84" w14:textId="68912005" w:rsidR="00860FC0" w:rsidRPr="00860FC0" w:rsidRDefault="00C258C3" w:rsidP="00B52117">
      <w:pPr>
        <w:widowControl w:val="0"/>
        <w:numPr>
          <w:ilvl w:val="0"/>
          <w:numId w:val="12"/>
        </w:numPr>
        <w:autoSpaceDE w:val="0"/>
        <w:autoSpaceDN w:val="0"/>
        <w:adjustRightInd w:val="0"/>
        <w:spacing w:before="100" w:after="100" w:line="276" w:lineRule="auto"/>
        <w:ind w:left="993" w:right="-2" w:hanging="284"/>
        <w:jc w:val="both"/>
        <w:rPr>
          <w:rFonts w:ascii="Sylfaen" w:eastAsia="Times New Roman" w:hAnsi="Sylfaen" w:cs="Arial"/>
          <w:lang w:eastAsia="pl-PL"/>
        </w:rPr>
      </w:pPr>
      <w:r>
        <w:rPr>
          <w:rFonts w:ascii="Sylfaen" w:eastAsia="Times New Roman" w:hAnsi="Sylfaen" w:cs="Arial"/>
          <w:b/>
          <w:lang w:eastAsia="pl-PL"/>
        </w:rPr>
        <w:t xml:space="preserve">co najmniej </w:t>
      </w:r>
      <w:r w:rsidR="00860FC0" w:rsidRPr="00860FC0">
        <w:rPr>
          <w:rFonts w:ascii="Sylfaen" w:eastAsia="Times New Roman" w:hAnsi="Sylfaen" w:cs="Arial"/>
          <w:b/>
          <w:lang w:eastAsia="pl-PL"/>
        </w:rPr>
        <w:t>jedną dostawę</w:t>
      </w:r>
      <w:r w:rsidR="00860FC0" w:rsidRPr="00860FC0">
        <w:rPr>
          <w:rFonts w:ascii="Sylfaen" w:eastAsia="Times New Roman" w:hAnsi="Sylfaen" w:cs="Arial"/>
          <w:lang w:eastAsia="pl-PL"/>
        </w:rPr>
        <w:t xml:space="preserve"> polegającą na modernizacji </w:t>
      </w:r>
      <w:r w:rsidR="00860FC0" w:rsidRPr="00860FC0">
        <w:rPr>
          <w:rFonts w:ascii="Sylfaen" w:eastAsia="Times New Roman" w:hAnsi="Sylfaen" w:cs="Arial"/>
          <w:b/>
          <w:lang w:eastAsia="pl-PL"/>
        </w:rPr>
        <w:t xml:space="preserve">systemu oświetlenia ulicznego lub </w:t>
      </w:r>
      <w:r w:rsidR="00860FC0" w:rsidRPr="00860FC0">
        <w:rPr>
          <w:rFonts w:ascii="Sylfaen" w:eastAsia="Times New Roman" w:hAnsi="Sylfaen" w:cs="Arial"/>
          <w:lang w:eastAsia="pl-PL"/>
        </w:rPr>
        <w:t xml:space="preserve">której </w:t>
      </w:r>
      <w:r w:rsidR="00860FC0" w:rsidRPr="00860FC0">
        <w:rPr>
          <w:rFonts w:ascii="Sylfaen" w:eastAsia="Times New Roman" w:hAnsi="Sylfaen" w:cs="Arial"/>
          <w:b/>
          <w:lang w:eastAsia="pl-PL"/>
        </w:rPr>
        <w:t xml:space="preserve">zakresem była </w:t>
      </w:r>
      <w:r w:rsidR="00574228">
        <w:rPr>
          <w:rFonts w:ascii="Sylfaen" w:eastAsia="Times New Roman" w:hAnsi="Sylfaen" w:cs="Arial"/>
          <w:b/>
          <w:lang w:eastAsia="pl-PL"/>
        </w:rPr>
        <w:t xml:space="preserve">dostawa, </w:t>
      </w:r>
      <w:r w:rsidR="00860FC0" w:rsidRPr="00860FC0">
        <w:rPr>
          <w:rFonts w:ascii="Sylfaen" w:eastAsia="Times New Roman" w:hAnsi="Sylfaen" w:cs="Arial"/>
          <w:b/>
          <w:lang w:eastAsia="pl-PL"/>
        </w:rPr>
        <w:t>modernizacja lub przebudowa lub budowa systemu oświetlenia ulicznego lub drogowego</w:t>
      </w:r>
      <w:r w:rsidR="00157503">
        <w:rPr>
          <w:rFonts w:ascii="Sylfaen" w:eastAsia="Times New Roman" w:hAnsi="Sylfaen" w:cs="Arial"/>
          <w:b/>
          <w:lang w:eastAsia="pl-PL"/>
        </w:rPr>
        <w:t xml:space="preserve"> </w:t>
      </w:r>
      <w:r w:rsidR="00860FC0" w:rsidRPr="00860FC0">
        <w:rPr>
          <w:rFonts w:ascii="Sylfaen" w:eastAsia="Times New Roman" w:hAnsi="Sylfaen" w:cs="Arial"/>
          <w:b/>
          <w:lang w:eastAsia="pl-PL"/>
        </w:rPr>
        <w:t>, obejmująca min.</w:t>
      </w:r>
      <w:r w:rsidR="00755932" w:rsidRPr="00AC2E8D">
        <w:rPr>
          <w:rFonts w:ascii="Sylfaen" w:eastAsia="Times New Roman" w:hAnsi="Sylfaen" w:cs="Arial"/>
          <w:b/>
          <w:lang w:eastAsia="pl-PL"/>
        </w:rPr>
        <w:t xml:space="preserve"> </w:t>
      </w:r>
      <w:r w:rsidR="00157503">
        <w:rPr>
          <w:rFonts w:ascii="Sylfaen" w:eastAsia="Times New Roman" w:hAnsi="Sylfaen" w:cs="Arial"/>
          <w:b/>
          <w:lang w:eastAsia="pl-PL"/>
        </w:rPr>
        <w:t>1000</w:t>
      </w:r>
      <w:r w:rsidR="00860FC0" w:rsidRPr="00860FC0">
        <w:rPr>
          <w:rFonts w:ascii="Sylfaen" w:eastAsia="Times New Roman" w:hAnsi="Sylfaen" w:cs="Arial"/>
          <w:b/>
          <w:lang w:eastAsia="pl-PL"/>
        </w:rPr>
        <w:t xml:space="preserve"> punktów oświetleniowych </w:t>
      </w:r>
      <w:r w:rsidR="00755932" w:rsidRPr="00AC2E8D">
        <w:rPr>
          <w:rFonts w:ascii="Sylfaen" w:eastAsia="Times New Roman" w:hAnsi="Sylfaen" w:cs="Arial"/>
          <w:b/>
          <w:lang w:eastAsia="pl-PL"/>
        </w:rPr>
        <w:t xml:space="preserve">o wartości min. </w:t>
      </w:r>
      <w:r w:rsidR="00574228">
        <w:rPr>
          <w:rFonts w:ascii="Sylfaen" w:eastAsia="Times New Roman" w:hAnsi="Sylfaen" w:cs="Arial"/>
          <w:b/>
          <w:lang w:eastAsia="pl-PL"/>
        </w:rPr>
        <w:t>1 500 000</w:t>
      </w:r>
      <w:r w:rsidR="00860FC0" w:rsidRPr="00860FC0">
        <w:rPr>
          <w:rFonts w:ascii="Sylfaen" w:eastAsia="Times New Roman" w:hAnsi="Sylfaen" w:cs="Arial"/>
          <w:b/>
          <w:lang w:eastAsia="pl-PL"/>
        </w:rPr>
        <w:t xml:space="preserve"> zł brutto.</w:t>
      </w:r>
      <w:r w:rsidR="00B532E4">
        <w:rPr>
          <w:rFonts w:ascii="Sylfaen" w:eastAsia="Times New Roman" w:hAnsi="Sylfaen" w:cs="Arial"/>
          <w:lang w:eastAsia="pl-PL"/>
        </w:rPr>
        <w:t xml:space="preserve"> (wymagane min. </w:t>
      </w:r>
      <w:r w:rsidR="00157503">
        <w:rPr>
          <w:rFonts w:ascii="Sylfaen" w:eastAsia="Times New Roman" w:hAnsi="Sylfaen" w:cs="Arial"/>
          <w:lang w:eastAsia="pl-PL"/>
        </w:rPr>
        <w:t>1000</w:t>
      </w:r>
      <w:r w:rsidR="00860FC0" w:rsidRPr="00860FC0">
        <w:rPr>
          <w:rFonts w:ascii="Sylfaen" w:eastAsia="Times New Roman" w:hAnsi="Sylfaen" w:cs="Arial"/>
          <w:lang w:eastAsia="pl-PL"/>
        </w:rPr>
        <w:t xml:space="preserve"> punktów oświetleniowych</w:t>
      </w:r>
      <w:r w:rsidR="00B532E4">
        <w:rPr>
          <w:rFonts w:ascii="Sylfaen" w:eastAsia="Times New Roman" w:hAnsi="Sylfaen" w:cs="Arial"/>
          <w:lang w:eastAsia="pl-PL"/>
        </w:rPr>
        <w:t xml:space="preserve"> w ramach jednej umowy</w:t>
      </w:r>
      <w:r w:rsidR="00860FC0" w:rsidRPr="00860FC0">
        <w:rPr>
          <w:rFonts w:ascii="Sylfaen" w:eastAsia="Times New Roman" w:hAnsi="Sylfaen" w:cs="Arial"/>
          <w:lang w:eastAsia="pl-PL"/>
        </w:rPr>
        <w:t xml:space="preserve"> ma odnosić się do jednej wykonanej </w:t>
      </w:r>
      <w:r w:rsidR="00574228">
        <w:rPr>
          <w:rFonts w:ascii="Sylfaen" w:eastAsia="Times New Roman" w:hAnsi="Sylfaen" w:cs="Arial"/>
          <w:lang w:eastAsia="pl-PL"/>
        </w:rPr>
        <w:t xml:space="preserve">dostawy, </w:t>
      </w:r>
      <w:r w:rsidR="00860FC0" w:rsidRPr="00860FC0">
        <w:rPr>
          <w:rFonts w:ascii="Sylfaen" w:eastAsia="Times New Roman" w:hAnsi="Sylfaen" w:cs="Arial"/>
          <w:lang w:eastAsia="pl-PL"/>
        </w:rPr>
        <w:t>modernizacji, przebudowy, budowy w ramach Gminy, miejscowości, terenu ze sobą powiązanego np.; osiedla. Zamawiający nie uzna za spełniony warunek w zakresie wymaganej ilości punktów oświetleniowych  jeżeli Wykonawca osiągnął go w ramach sumowanie ilości  opraw zamontowanych na terenach ze sobą nie powiązanych np.: różnych gminach</w:t>
      </w:r>
      <w:r w:rsidR="00327F78">
        <w:rPr>
          <w:rFonts w:ascii="Sylfaen" w:eastAsia="Times New Roman" w:hAnsi="Sylfaen" w:cs="Arial"/>
          <w:lang w:eastAsia="pl-PL"/>
        </w:rPr>
        <w:t xml:space="preserve"> lub w oparciu o odrębne umowy</w:t>
      </w:r>
      <w:r w:rsidR="00860FC0" w:rsidRPr="00860FC0">
        <w:rPr>
          <w:rFonts w:ascii="Sylfaen" w:eastAsia="Times New Roman" w:hAnsi="Sylfaen" w:cs="Arial"/>
          <w:lang w:eastAsia="pl-PL"/>
        </w:rPr>
        <w:t>)</w:t>
      </w:r>
    </w:p>
    <w:p w14:paraId="23A03986" w14:textId="77777777" w:rsidR="00860FC0" w:rsidRP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Cambria"/>
          <w:bCs/>
          <w:iCs/>
          <w:lang w:eastAsia="pl-PL"/>
        </w:rPr>
      </w:pPr>
      <w:r w:rsidRPr="00860FC0">
        <w:rPr>
          <w:rFonts w:ascii="Sylfaen" w:eastAsia="Times New Roman" w:hAnsi="Sylfaen" w:cs="Cambria"/>
          <w:bCs/>
          <w:iCs/>
          <w:lang w:eastAsia="pl-PL"/>
        </w:rPr>
        <w:t>Do każdej pozycji wykazu należy załączyć dowody określające, czy dostawy te zostały wykonane w sposób należyty.</w:t>
      </w:r>
    </w:p>
    <w:p w14:paraId="54CB8EFD" w14:textId="77777777" w:rsid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rPr>
      </w:pPr>
      <w:r w:rsidRPr="00860FC0">
        <w:rPr>
          <w:rFonts w:ascii="Sylfaen" w:eastAsia="Times New Roman" w:hAnsi="Sylfaen" w:cs="Arial"/>
        </w:rPr>
        <w:t>Jeżeli dokumenty potwierdzające spełnienie warunków będą określały wartość w walucie obcej to Zamawiający przeliczy tą wartość na PLN wg średniego kursu NBP na dzień, do którego określona wartość się odnosi.</w:t>
      </w:r>
    </w:p>
    <w:p w14:paraId="2866209A" w14:textId="0C398CCB" w:rsidR="00D47CDB" w:rsidRPr="005729FA" w:rsidRDefault="00D47CDB" w:rsidP="00860FC0">
      <w:pPr>
        <w:widowControl w:val="0"/>
        <w:autoSpaceDE w:val="0"/>
        <w:autoSpaceDN w:val="0"/>
        <w:adjustRightInd w:val="0"/>
        <w:spacing w:before="100" w:after="100" w:line="276" w:lineRule="auto"/>
        <w:ind w:left="709" w:right="-2" w:hanging="1"/>
        <w:jc w:val="both"/>
        <w:rPr>
          <w:rFonts w:ascii="Sylfaen" w:eastAsia="Times New Roman" w:hAnsi="Sylfaen" w:cs="Arial"/>
          <w:b/>
          <w:u w:val="single"/>
        </w:rPr>
      </w:pPr>
      <w:r w:rsidRPr="005729FA">
        <w:rPr>
          <w:rFonts w:ascii="Sylfaen" w:eastAsia="Times New Roman" w:hAnsi="Sylfaen" w:cs="Arial"/>
          <w:b/>
          <w:u w:val="single"/>
        </w:rPr>
        <w:t>Wykaz</w:t>
      </w:r>
      <w:r w:rsidR="005729FA">
        <w:rPr>
          <w:rFonts w:ascii="Sylfaen" w:eastAsia="Times New Roman" w:hAnsi="Sylfaen" w:cs="Arial"/>
          <w:b/>
          <w:u w:val="single"/>
        </w:rPr>
        <w:t xml:space="preserve"> wykonanych</w:t>
      </w:r>
      <w:r w:rsidRPr="005729FA">
        <w:rPr>
          <w:rFonts w:ascii="Sylfaen" w:eastAsia="Times New Roman" w:hAnsi="Sylfaen" w:cs="Arial"/>
          <w:b/>
          <w:u w:val="single"/>
        </w:rPr>
        <w:t xml:space="preserve"> dostaw stanowi Załącznik nr 9 do SWZ – należy wypełnić i przedłożyć na wezwanie Zamawiającego</w:t>
      </w:r>
    </w:p>
    <w:p w14:paraId="20395A6D" w14:textId="07F5B7AF" w:rsidR="00860FC0" w:rsidRPr="00860FC0" w:rsidRDefault="00860FC0" w:rsidP="00B52117">
      <w:pPr>
        <w:numPr>
          <w:ilvl w:val="0"/>
          <w:numId w:val="13"/>
        </w:numPr>
        <w:spacing w:after="240" w:line="276" w:lineRule="auto"/>
        <w:ind w:left="709" w:hanging="283"/>
        <w:jc w:val="both"/>
        <w:rPr>
          <w:rFonts w:ascii="Sylfaen" w:eastAsia="Calibri" w:hAnsi="Sylfaen" w:cs="Arial"/>
          <w:lang w:eastAsia="pl-PL"/>
        </w:rPr>
      </w:pPr>
      <w:r w:rsidRPr="00860FC0">
        <w:rPr>
          <w:rFonts w:ascii="Sylfaen" w:eastAsia="Calibri" w:hAnsi="Sylfaen" w:cs="Arial"/>
          <w:bCs/>
          <w:iCs/>
          <w:lang w:eastAsia="pl-PL"/>
        </w:rPr>
        <w:t xml:space="preserve">dysponowania </w:t>
      </w:r>
      <w:r w:rsidRPr="00860FC0">
        <w:rPr>
          <w:rFonts w:ascii="Sylfaen" w:eastAsia="Calibri" w:hAnsi="Sylfaen" w:cs="Arial"/>
          <w:lang w:eastAsia="pl-PL"/>
        </w:rPr>
        <w:t>osobami, które będą uczestniczyć w wykonywaniu zamówienia publicznego:</w:t>
      </w:r>
    </w:p>
    <w:p w14:paraId="534ECB42" w14:textId="77777777" w:rsidR="00860FC0" w:rsidRPr="00860FC0" w:rsidRDefault="00860FC0" w:rsidP="00860FC0">
      <w:pPr>
        <w:spacing w:after="240" w:line="276" w:lineRule="auto"/>
        <w:ind w:left="709"/>
        <w:jc w:val="both"/>
        <w:rPr>
          <w:rFonts w:ascii="Sylfaen" w:eastAsia="Calibri" w:hAnsi="Sylfaen" w:cs="Arial"/>
          <w:lang w:eastAsia="pl-PL"/>
        </w:rPr>
      </w:pPr>
      <w:r w:rsidRPr="00860FC0">
        <w:rPr>
          <w:rFonts w:ascii="Sylfaen" w:eastAsia="Calibri" w:hAnsi="Sylfaen" w:cs="Arial"/>
          <w:lang w:eastAsia="pl-PL"/>
        </w:rPr>
        <w:t xml:space="preserve">wykazu osób, skierowanych przez Wykonawcę do realizacji zamówienia publicznego, </w:t>
      </w:r>
      <w:r w:rsidRPr="00860FC0">
        <w:rPr>
          <w:rFonts w:ascii="Sylfaen" w:eastAsia="Calibri" w:hAnsi="Sylfaen" w:cs="Arial"/>
          <w:lang w:eastAsia="pl-PL"/>
        </w:rPr>
        <w:br/>
        <w:t>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0D87DA5" w14:textId="77777777" w:rsidR="00860FC0" w:rsidRPr="00B532E4" w:rsidRDefault="00860FC0" w:rsidP="00860FC0">
      <w:pPr>
        <w:spacing w:after="0" w:line="276" w:lineRule="auto"/>
        <w:ind w:left="709"/>
        <w:jc w:val="both"/>
        <w:rPr>
          <w:rFonts w:ascii="Sylfaen" w:eastAsia="Calibri" w:hAnsi="Sylfaen" w:cs="Arial"/>
          <w:u w:val="single"/>
          <w:lang w:eastAsia="pl-PL"/>
        </w:rPr>
      </w:pPr>
      <w:r w:rsidRPr="00B532E4">
        <w:rPr>
          <w:rFonts w:ascii="Sylfaen" w:eastAsia="Calibri" w:hAnsi="Sylfaen" w:cs="Arial"/>
          <w:u w:val="single"/>
          <w:lang w:eastAsia="pl-PL"/>
        </w:rPr>
        <w:t>Zamawiający uzna warunek za spełniony jeżeli Wykonawca wykaże, że dysponuje n/w osobami:</w:t>
      </w:r>
    </w:p>
    <w:p w14:paraId="5C58CE2C" w14:textId="0C72FD9E" w:rsidR="00860FC0" w:rsidRPr="00D47CDB" w:rsidRDefault="00860FC0" w:rsidP="00B52117">
      <w:pPr>
        <w:numPr>
          <w:ilvl w:val="0"/>
          <w:numId w:val="14"/>
        </w:numPr>
        <w:spacing w:after="0" w:line="276" w:lineRule="auto"/>
        <w:ind w:left="993" w:hanging="284"/>
        <w:jc w:val="both"/>
        <w:rPr>
          <w:rFonts w:ascii="Sylfaen" w:eastAsia="Calibri" w:hAnsi="Sylfaen" w:cs="Arial"/>
          <w:b/>
          <w:lang w:eastAsia="pl-PL"/>
        </w:rPr>
      </w:pPr>
      <w:bookmarkStart w:id="5" w:name="_Hlk11412711"/>
      <w:r w:rsidRPr="00860FC0">
        <w:rPr>
          <w:rFonts w:ascii="Sylfaen" w:eastAsia="Calibri" w:hAnsi="Sylfaen" w:cs="Cambria"/>
          <w:b/>
          <w:lang w:eastAsia="pl-PL"/>
        </w:rPr>
        <w:t>Kierownik robót</w:t>
      </w:r>
      <w:r w:rsidRPr="00860FC0">
        <w:rPr>
          <w:rFonts w:ascii="Sylfaen" w:eastAsia="Calibri" w:hAnsi="Sylfaen" w:cs="Cambria"/>
          <w:lang w:eastAsia="pl-PL"/>
        </w:rPr>
        <w:t xml:space="preserve">, który posiada uprawnienia (lub równoważne wystawione na podstawie obowiązujących przepisów) do kierowania robotami budowlanymi w </w:t>
      </w:r>
      <w:r w:rsidRPr="00860FC0">
        <w:rPr>
          <w:rFonts w:ascii="Sylfaen" w:eastAsia="Calibri" w:hAnsi="Sylfaen" w:cs="Cambria"/>
          <w:lang w:eastAsia="pl-PL"/>
        </w:rPr>
        <w:lastRenderedPageBreak/>
        <w:t xml:space="preserve">specjalności instalacyjnej w zakresie sieci, instalacji i urządzeń elektrycznych i elektroenergetycznych </w:t>
      </w:r>
      <w:r w:rsidR="00157503">
        <w:rPr>
          <w:rFonts w:ascii="Sylfaen" w:eastAsia="Calibri" w:hAnsi="Sylfaen" w:cs="Cambria"/>
          <w:lang w:eastAsia="pl-PL"/>
        </w:rPr>
        <w:t xml:space="preserve">bez ograniczeń </w:t>
      </w:r>
      <w:r w:rsidRPr="00860FC0">
        <w:rPr>
          <w:rFonts w:ascii="Sylfaen" w:eastAsia="Calibri" w:hAnsi="Sylfaen" w:cs="Cambria"/>
          <w:lang w:eastAsia="pl-PL"/>
        </w:rPr>
        <w:t>oraz posiada doświadczenie w okresie ostatnich 3 lat w kierowaniu wykonaniem modernizacji (przy robotach budowlanych kierownik robót), oświetlenia ulicznego lub drogowego polegającej na zrealizowaniu od początku do końca jednej dostawy z instalacją lub roboty budowlanej w</w:t>
      </w:r>
      <w:r w:rsidRPr="00860FC0">
        <w:rPr>
          <w:rFonts w:ascii="Sylfaen" w:eastAsia="Calibri" w:hAnsi="Sylfaen" w:cs="Cambria"/>
          <w:b/>
          <w:lang w:eastAsia="pl-PL"/>
        </w:rPr>
        <w:t xml:space="preserve"> zakresie której  była wykonana modernizacja, budowa, przebudowa systemu oświetlenia ulicznego lub </w:t>
      </w:r>
      <w:r w:rsidRPr="00157503">
        <w:rPr>
          <w:rFonts w:ascii="Sylfaen" w:eastAsia="Calibri" w:hAnsi="Sylfaen" w:cs="Cambria"/>
          <w:b/>
          <w:lang w:eastAsia="pl-PL"/>
        </w:rPr>
        <w:t>drogowego,</w:t>
      </w:r>
      <w:r w:rsidR="005735BC">
        <w:rPr>
          <w:rFonts w:ascii="Sylfaen" w:eastAsia="Calibri" w:hAnsi="Sylfaen" w:cs="Cambria"/>
          <w:b/>
          <w:lang w:eastAsia="pl-PL"/>
        </w:rPr>
        <w:t xml:space="preserve"> </w:t>
      </w:r>
      <w:r w:rsidRPr="00157503">
        <w:rPr>
          <w:rFonts w:ascii="Sylfaen" w:eastAsia="Calibri" w:hAnsi="Sylfaen" w:cs="Cambria"/>
          <w:b/>
          <w:lang w:eastAsia="pl-PL"/>
        </w:rPr>
        <w:t>w</w:t>
      </w:r>
      <w:r w:rsidR="005735BC">
        <w:rPr>
          <w:rFonts w:ascii="Sylfaen" w:eastAsia="Calibri" w:hAnsi="Sylfaen" w:cs="Cambria"/>
          <w:b/>
          <w:lang w:eastAsia="pl-PL"/>
        </w:rPr>
        <w:t xml:space="preserve"> </w:t>
      </w:r>
      <w:r w:rsidRPr="00157503">
        <w:rPr>
          <w:rFonts w:ascii="Sylfaen" w:eastAsia="Calibri" w:hAnsi="Sylfaen" w:cs="Cambria"/>
          <w:b/>
          <w:lang w:eastAsia="pl-PL"/>
        </w:rPr>
        <w:t>ramach zainstalowano</w:t>
      </w:r>
      <w:r w:rsidR="00B532E4" w:rsidRPr="00157503">
        <w:rPr>
          <w:rFonts w:ascii="Sylfaen" w:eastAsia="Calibri" w:hAnsi="Sylfaen" w:cs="Cambria"/>
          <w:b/>
          <w:bCs/>
          <w:lang w:eastAsia="pl-PL"/>
        </w:rPr>
        <w:t xml:space="preserve"> min</w:t>
      </w:r>
      <w:r w:rsidR="00B532E4">
        <w:rPr>
          <w:rFonts w:ascii="Sylfaen" w:eastAsia="Calibri" w:hAnsi="Sylfaen" w:cs="Cambria"/>
          <w:b/>
          <w:bCs/>
          <w:lang w:eastAsia="pl-PL"/>
        </w:rPr>
        <w:t xml:space="preserve">. </w:t>
      </w:r>
      <w:r w:rsidR="00B532E4">
        <w:rPr>
          <w:rFonts w:ascii="Sylfaen" w:eastAsia="Calibri" w:hAnsi="Sylfaen" w:cs="Cambria"/>
          <w:b/>
          <w:bCs/>
          <w:lang w:eastAsia="pl-PL"/>
        </w:rPr>
        <w:br/>
      </w:r>
      <w:r w:rsidR="00157503">
        <w:rPr>
          <w:rFonts w:ascii="Sylfaen" w:eastAsia="Calibri" w:hAnsi="Sylfaen" w:cs="Cambria"/>
          <w:b/>
          <w:bCs/>
          <w:lang w:eastAsia="pl-PL"/>
        </w:rPr>
        <w:t>1000</w:t>
      </w:r>
      <w:r w:rsidRPr="00860FC0">
        <w:rPr>
          <w:rFonts w:ascii="Sylfaen" w:eastAsia="Calibri" w:hAnsi="Sylfaen" w:cs="Cambria"/>
          <w:b/>
          <w:bCs/>
          <w:lang w:eastAsia="pl-PL"/>
        </w:rPr>
        <w:t xml:space="preserve"> punktów oświetleniowych</w:t>
      </w:r>
      <w:r w:rsidR="00157503">
        <w:rPr>
          <w:rFonts w:ascii="Sylfaen" w:eastAsia="Calibri" w:hAnsi="Sylfaen" w:cs="Cambria"/>
          <w:b/>
          <w:bCs/>
          <w:lang w:eastAsia="pl-PL"/>
        </w:rPr>
        <w:t xml:space="preserve"> </w:t>
      </w:r>
      <w:r w:rsidRPr="00860FC0">
        <w:rPr>
          <w:rFonts w:ascii="Sylfaen" w:eastAsia="Calibri" w:hAnsi="Sylfaen" w:cs="Cambria"/>
          <w:lang w:eastAsia="pl-PL"/>
        </w:rPr>
        <w:t>, (w wykazie należy wskazać nazwę Zamawiającego datę zakończenia modernizacji, nazwę zadania modernizowanego oraz ilość punktów oświetleniowych zainstalowanych).</w:t>
      </w:r>
    </w:p>
    <w:p w14:paraId="78946D38" w14:textId="77777777" w:rsidR="00D47CDB" w:rsidRDefault="00D47CDB" w:rsidP="00D47CDB">
      <w:pPr>
        <w:spacing w:after="0" w:line="276" w:lineRule="auto"/>
        <w:jc w:val="both"/>
        <w:rPr>
          <w:rFonts w:ascii="Sylfaen" w:eastAsia="Calibri" w:hAnsi="Sylfaen" w:cs="Arial"/>
          <w:b/>
          <w:lang w:eastAsia="pl-PL"/>
        </w:rPr>
      </w:pPr>
    </w:p>
    <w:p w14:paraId="712EE378" w14:textId="0EB3365F" w:rsidR="00D47CDB" w:rsidRPr="005729FA" w:rsidRDefault="00D47CDB" w:rsidP="00D47CDB">
      <w:pPr>
        <w:spacing w:after="0" w:line="276" w:lineRule="auto"/>
        <w:ind w:left="426"/>
        <w:jc w:val="both"/>
        <w:rPr>
          <w:rFonts w:ascii="Sylfaen" w:eastAsia="Calibri" w:hAnsi="Sylfaen" w:cs="Arial"/>
          <w:b/>
          <w:u w:val="single"/>
          <w:lang w:eastAsia="pl-PL"/>
        </w:rPr>
      </w:pPr>
      <w:r w:rsidRPr="005729FA">
        <w:rPr>
          <w:rFonts w:ascii="Sylfaen" w:eastAsia="Calibri" w:hAnsi="Sylfaen" w:cs="Arial"/>
          <w:b/>
          <w:u w:val="single"/>
          <w:lang w:eastAsia="pl-PL"/>
        </w:rPr>
        <w:t xml:space="preserve">Wykaz osób skierowanych do wykonania zamówienia publicznego stanowi Załącznik nr 10 do SWZ – należy </w:t>
      </w:r>
      <w:r w:rsidR="005729FA" w:rsidRPr="005729FA">
        <w:rPr>
          <w:rFonts w:ascii="Sylfaen" w:eastAsia="Calibri" w:hAnsi="Sylfaen" w:cs="Arial"/>
          <w:b/>
          <w:u w:val="single"/>
          <w:lang w:eastAsia="pl-PL"/>
        </w:rPr>
        <w:t xml:space="preserve">wypełnić i </w:t>
      </w:r>
      <w:r w:rsidRPr="005729FA">
        <w:rPr>
          <w:rFonts w:ascii="Sylfaen" w:eastAsia="Calibri" w:hAnsi="Sylfaen" w:cs="Arial"/>
          <w:b/>
          <w:u w:val="single"/>
          <w:lang w:eastAsia="pl-PL"/>
        </w:rPr>
        <w:t>przedłożyć na wezwanie Zamawiającego.</w:t>
      </w:r>
    </w:p>
    <w:p w14:paraId="55EA66C5" w14:textId="77777777" w:rsidR="00860FC0" w:rsidRPr="00860FC0" w:rsidRDefault="00860FC0" w:rsidP="00860FC0">
      <w:pPr>
        <w:spacing w:after="0" w:line="276" w:lineRule="auto"/>
        <w:ind w:left="426" w:hanging="426"/>
        <w:jc w:val="both"/>
        <w:rPr>
          <w:rFonts w:ascii="Sylfaen" w:eastAsia="Times New Roman" w:hAnsi="Sylfaen" w:cs="Arial"/>
          <w:sz w:val="24"/>
          <w:szCs w:val="24"/>
          <w:lang w:eastAsia="pl-PL"/>
        </w:rPr>
      </w:pPr>
    </w:p>
    <w:bookmarkEnd w:id="5"/>
    <w:p w14:paraId="1C7565EA" w14:textId="77777777" w:rsidR="00860FC0" w:rsidRPr="00860FC0" w:rsidRDefault="00860FC0" w:rsidP="00B52117">
      <w:pPr>
        <w:widowControl w:val="0"/>
        <w:numPr>
          <w:ilvl w:val="0"/>
          <w:numId w:val="11"/>
        </w:numPr>
        <w:autoSpaceDE w:val="0"/>
        <w:autoSpaceDN w:val="0"/>
        <w:adjustRightInd w:val="0"/>
        <w:spacing w:after="0" w:line="276" w:lineRule="auto"/>
        <w:ind w:left="709" w:hanging="283"/>
        <w:jc w:val="both"/>
        <w:rPr>
          <w:rFonts w:ascii="Sylfaen" w:eastAsia="Times New Roman" w:hAnsi="Sylfaen" w:cs="Arial"/>
          <w:sz w:val="24"/>
          <w:szCs w:val="24"/>
          <w:lang w:eastAsia="pl-PL"/>
        </w:rPr>
      </w:pPr>
      <w:r w:rsidRPr="00860FC0">
        <w:rPr>
          <w:rFonts w:ascii="Sylfaen" w:eastAsia="Times New Roman" w:hAnsi="Sylfaen" w:cs="Arial"/>
          <w:b/>
          <w:sz w:val="24"/>
          <w:szCs w:val="24"/>
          <w:lang w:eastAsia="pl-PL"/>
        </w:rPr>
        <w:t>Sytuacja ekonomiczna i finansowa:</w:t>
      </w:r>
    </w:p>
    <w:p w14:paraId="5ED38D62" w14:textId="77777777" w:rsidR="00860FC0" w:rsidRPr="00860FC0" w:rsidRDefault="00860FC0" w:rsidP="00860FC0">
      <w:pPr>
        <w:widowControl w:val="0"/>
        <w:autoSpaceDE w:val="0"/>
        <w:autoSpaceDN w:val="0"/>
        <w:adjustRightInd w:val="0"/>
        <w:spacing w:after="0" w:line="276" w:lineRule="auto"/>
        <w:ind w:left="426"/>
        <w:jc w:val="both"/>
        <w:rPr>
          <w:rFonts w:ascii="Sylfaen" w:eastAsia="Times New Roman" w:hAnsi="Sylfaen" w:cs="Arial"/>
          <w:sz w:val="24"/>
          <w:szCs w:val="24"/>
          <w:lang w:eastAsia="pl-PL"/>
        </w:rPr>
      </w:pPr>
    </w:p>
    <w:p w14:paraId="74E3DE76" w14:textId="77777777" w:rsidR="00860FC0" w:rsidRPr="00860FC0" w:rsidRDefault="00860FC0" w:rsidP="00860FC0">
      <w:pPr>
        <w:widowControl w:val="0"/>
        <w:autoSpaceDE w:val="0"/>
        <w:autoSpaceDN w:val="0"/>
        <w:adjustRightInd w:val="0"/>
        <w:spacing w:after="0" w:line="276" w:lineRule="auto"/>
        <w:ind w:left="426"/>
        <w:jc w:val="both"/>
        <w:rPr>
          <w:rFonts w:ascii="Sylfaen" w:eastAsia="Times New Roman" w:hAnsi="Sylfaen" w:cs="Arial"/>
          <w:lang w:eastAsia="pl-PL"/>
        </w:rPr>
      </w:pPr>
      <w:r w:rsidRPr="00860FC0">
        <w:rPr>
          <w:rFonts w:ascii="Sylfaen" w:eastAsia="Times New Roman" w:hAnsi="Sylfaen" w:cs="Arial"/>
          <w:lang w:eastAsia="pl-PL"/>
        </w:rPr>
        <w:t>W celu potwierdzenia spełniania przez wykonawcę warunków udziału w postępowaniu Zamawiający żąda złożenia następujących podmiotowych środków dowodowych:</w:t>
      </w:r>
    </w:p>
    <w:p w14:paraId="64DA4A5A" w14:textId="77777777" w:rsidR="00860FC0" w:rsidRPr="00860FC0" w:rsidRDefault="00860FC0" w:rsidP="00860FC0">
      <w:pPr>
        <w:widowControl w:val="0"/>
        <w:autoSpaceDE w:val="0"/>
        <w:autoSpaceDN w:val="0"/>
        <w:adjustRightInd w:val="0"/>
        <w:spacing w:after="0" w:line="276" w:lineRule="auto"/>
        <w:jc w:val="both"/>
        <w:rPr>
          <w:rFonts w:ascii="Sylfaen" w:eastAsia="Times New Roman" w:hAnsi="Sylfaen" w:cs="Arial"/>
          <w:highlight w:val="yellow"/>
          <w:lang w:eastAsia="pl-PL"/>
        </w:rPr>
      </w:pPr>
    </w:p>
    <w:p w14:paraId="256357B5" w14:textId="3713DC8D" w:rsidR="00860FC0" w:rsidRPr="00860FC0" w:rsidRDefault="00860FC0" w:rsidP="00860FC0">
      <w:pPr>
        <w:spacing w:after="240" w:line="276" w:lineRule="auto"/>
        <w:ind w:left="426"/>
        <w:jc w:val="both"/>
        <w:rPr>
          <w:rFonts w:ascii="Sylfaen" w:eastAsia="Times New Roman" w:hAnsi="Sylfaen" w:cs="Tahoma"/>
          <w:lang w:eastAsia="pl-PL"/>
        </w:rPr>
      </w:pPr>
      <w:r w:rsidRPr="00860FC0">
        <w:rPr>
          <w:rFonts w:ascii="Sylfaen" w:eastAsia="Times New Roman" w:hAnsi="Sylfaen" w:cs="Tahoma"/>
          <w:lang w:eastAsia="pl-PL"/>
        </w:rPr>
        <w:t>Zamawiający odstępuje od opisu sposobu dokonywania oceny spełnienia warunków w tym zakresie. Zamawiający nie dokona oceny spełnienia</w:t>
      </w:r>
      <w:r w:rsidR="00C454AD">
        <w:rPr>
          <w:rFonts w:ascii="Sylfaen" w:eastAsia="Times New Roman" w:hAnsi="Sylfaen" w:cs="Tahoma"/>
          <w:lang w:eastAsia="pl-PL"/>
        </w:rPr>
        <w:t xml:space="preserve"> w/w warunku</w:t>
      </w:r>
      <w:r w:rsidRPr="00860FC0">
        <w:rPr>
          <w:rFonts w:ascii="Sylfaen" w:eastAsia="Times New Roman" w:hAnsi="Sylfaen" w:cs="Tahoma"/>
          <w:lang w:eastAsia="pl-PL"/>
        </w:rPr>
        <w:t xml:space="preserve"> udziału w postępowaniu.</w:t>
      </w:r>
    </w:p>
    <w:p w14:paraId="6F287BA4" w14:textId="77777777" w:rsidR="00860FC0" w:rsidRPr="00860FC0" w:rsidRDefault="00860FC0" w:rsidP="00B52117">
      <w:pPr>
        <w:numPr>
          <w:ilvl w:val="2"/>
          <w:numId w:val="9"/>
        </w:numPr>
        <w:spacing w:after="0" w:line="276" w:lineRule="auto"/>
        <w:ind w:left="426" w:hanging="426"/>
        <w:jc w:val="both"/>
        <w:rPr>
          <w:rFonts w:ascii="Sylfaen" w:eastAsia="Times New Roman" w:hAnsi="Sylfaen" w:cs="Tahoma"/>
          <w:b/>
          <w:sz w:val="24"/>
          <w:szCs w:val="24"/>
          <w:lang w:eastAsia="pl-PL"/>
        </w:rPr>
      </w:pPr>
      <w:r w:rsidRPr="00860FC0">
        <w:rPr>
          <w:rFonts w:ascii="Sylfaen" w:eastAsia="Times New Roman" w:hAnsi="Sylfaen" w:cs="Tahoma"/>
          <w:b/>
          <w:bCs/>
          <w:sz w:val="24"/>
          <w:szCs w:val="24"/>
          <w:lang w:eastAsia="pl-PL"/>
        </w:rPr>
        <w:t>Poleganie na zasobach innych podmiotów:</w:t>
      </w:r>
    </w:p>
    <w:p w14:paraId="7F1C27F4"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 xml:space="preserve">Wykonawca może w celu potwierdzenia spełniania warunków udziału w postępowaniu </w:t>
      </w:r>
      <w:r w:rsidRPr="00860FC0">
        <w:rPr>
          <w:rFonts w:ascii="Sylfaen" w:eastAsia="Times New Roman" w:hAnsi="Sylfaen" w:cs="Tahoma"/>
          <w:lang w:eastAsia="pl-PL"/>
        </w:rPr>
        <w:br/>
        <w:t>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7635B2B3"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156EFF"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24FEAC1"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Zobowiązanie podmiotu udostępniającego zasoby, o którym mowa w ust. 3, potwierdza, że stosunek łączący Wykonawcę z podmiotami udostępniającymi zasoby gwarantuje rzeczywisty dostęp do tych zasobów oraz określa w szczególności:</w:t>
      </w:r>
    </w:p>
    <w:p w14:paraId="6EEDB7D7"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lastRenderedPageBreak/>
        <w:t>zakres dostępnych Wykonawcy zasobów podmiotu udostępniającego zasoby;</w:t>
      </w:r>
    </w:p>
    <w:p w14:paraId="30B2A91E"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t>sposób i okres udostępnienia Wykonawcy i wykorzystania przez niego zasobów podmiotu udostępniającego te zasoby przy wykonywaniu zamówienia;</w:t>
      </w:r>
    </w:p>
    <w:p w14:paraId="510EC109"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E1047A4" w14:textId="77777777" w:rsidR="00860FC0" w:rsidRPr="00860FC0" w:rsidRDefault="00860FC0" w:rsidP="00B52117">
      <w:pPr>
        <w:numPr>
          <w:ilvl w:val="0"/>
          <w:numId w:val="7"/>
        </w:numPr>
        <w:autoSpaceDE w:val="0"/>
        <w:spacing w:after="0" w:line="276" w:lineRule="auto"/>
        <w:ind w:left="709" w:hanging="283"/>
        <w:jc w:val="both"/>
        <w:rPr>
          <w:rFonts w:ascii="Sylfaen" w:eastAsia="Times New Roman" w:hAnsi="Sylfaen" w:cs="Arial"/>
          <w:lang w:eastAsia="pl-PL"/>
        </w:rPr>
      </w:pPr>
      <w:r w:rsidRPr="00860FC0">
        <w:rPr>
          <w:rFonts w:ascii="Sylfaen" w:eastAsia="Times New Roman" w:hAnsi="Sylfaen" w:cs="Tahoma"/>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11994276" w14:textId="77777777" w:rsidR="00860FC0" w:rsidRPr="00860FC0" w:rsidRDefault="00860FC0" w:rsidP="00B52117">
      <w:pPr>
        <w:numPr>
          <w:ilvl w:val="0"/>
          <w:numId w:val="7"/>
        </w:numPr>
        <w:autoSpaceDE w:val="0"/>
        <w:spacing w:after="0" w:line="276" w:lineRule="auto"/>
        <w:ind w:left="709" w:hanging="283"/>
        <w:jc w:val="both"/>
        <w:rPr>
          <w:rFonts w:ascii="Sylfaen" w:eastAsia="Times New Roman" w:hAnsi="Sylfaen" w:cs="Arial"/>
          <w:lang w:eastAsia="pl-PL"/>
        </w:rPr>
      </w:pPr>
      <w:r w:rsidRPr="00860FC0">
        <w:rPr>
          <w:rFonts w:ascii="Sylfaen" w:eastAsia="Times New Roman" w:hAnsi="Sylfaen" w:cs="Arial"/>
          <w:lang w:eastAsia="pl-PL"/>
        </w:rPr>
        <w:t xml:space="preserve">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Pr="00860FC0">
        <w:rPr>
          <w:rFonts w:ascii="Sylfaen" w:eastAsia="Times New Roman" w:hAnsi="Sylfaen" w:cs="Arial"/>
          <w:lang w:eastAsia="pl-PL"/>
        </w:rPr>
        <w:br/>
        <w:t>w Rozdziale V SWZ.</w:t>
      </w:r>
    </w:p>
    <w:p w14:paraId="3F976137" w14:textId="663372A7" w:rsidR="00860FC0" w:rsidRDefault="00860FC0" w:rsidP="008F4E37">
      <w:pPr>
        <w:autoSpaceDE w:val="0"/>
        <w:spacing w:after="0" w:line="276" w:lineRule="auto"/>
        <w:ind w:left="426"/>
        <w:jc w:val="both"/>
        <w:rPr>
          <w:rFonts w:ascii="Sylfaen" w:eastAsia="Times New Roman" w:hAnsi="Sylfaen" w:cs="Arial"/>
          <w:sz w:val="24"/>
          <w:szCs w:val="24"/>
          <w:lang w:eastAsia="pl-PL"/>
        </w:rPr>
      </w:pPr>
    </w:p>
    <w:p w14:paraId="5EC262C8" w14:textId="625484FF" w:rsidR="00EA4F9E" w:rsidRDefault="00EA4F9E" w:rsidP="008F4E37">
      <w:pPr>
        <w:autoSpaceDE w:val="0"/>
        <w:spacing w:after="0" w:line="276" w:lineRule="auto"/>
        <w:ind w:left="426"/>
        <w:jc w:val="both"/>
        <w:rPr>
          <w:rFonts w:ascii="Sylfaen" w:eastAsia="Times New Roman" w:hAnsi="Sylfaen" w:cs="Arial"/>
          <w:sz w:val="24"/>
          <w:szCs w:val="24"/>
          <w:lang w:eastAsia="pl-PL"/>
        </w:rPr>
      </w:pPr>
    </w:p>
    <w:p w14:paraId="5F7F0B84" w14:textId="77777777" w:rsidR="00EA4F9E" w:rsidRPr="008F4E37" w:rsidRDefault="00EA4F9E" w:rsidP="008F4E37">
      <w:pPr>
        <w:autoSpaceDE w:val="0"/>
        <w:spacing w:after="0" w:line="276" w:lineRule="auto"/>
        <w:ind w:left="426"/>
        <w:jc w:val="both"/>
        <w:rPr>
          <w:rFonts w:ascii="Sylfaen" w:eastAsia="Times New Roman" w:hAnsi="Sylfaen" w:cs="Arial"/>
          <w:sz w:val="24"/>
          <w:szCs w:val="24"/>
          <w:lang w:eastAsia="pl-PL"/>
        </w:rPr>
      </w:pPr>
    </w:p>
    <w:p w14:paraId="2D79453C" w14:textId="77777777" w:rsidR="008F4E37" w:rsidRPr="008F4E37" w:rsidRDefault="008F4E37" w:rsidP="00B52117">
      <w:pPr>
        <w:numPr>
          <w:ilvl w:val="0"/>
          <w:numId w:val="15"/>
        </w:numPr>
        <w:autoSpaceDE w:val="0"/>
        <w:spacing w:after="0" w:line="276" w:lineRule="auto"/>
        <w:ind w:left="426" w:hanging="426"/>
        <w:jc w:val="both"/>
        <w:rPr>
          <w:rFonts w:ascii="Sylfaen" w:eastAsia="Times New Roman" w:hAnsi="Sylfaen" w:cs="Arial"/>
          <w:b/>
          <w:sz w:val="24"/>
          <w:szCs w:val="24"/>
          <w:lang w:eastAsia="pl-PL"/>
        </w:rPr>
      </w:pPr>
      <w:r w:rsidRPr="008F4E37">
        <w:rPr>
          <w:rFonts w:ascii="Sylfaen" w:eastAsia="Times New Roman" w:hAnsi="Sylfaen" w:cs="Arial"/>
          <w:b/>
          <w:sz w:val="24"/>
          <w:szCs w:val="24"/>
          <w:lang w:eastAsia="pl-PL"/>
        </w:rPr>
        <w:t>Przedmiotowe środki dowodowe.</w:t>
      </w:r>
    </w:p>
    <w:p w14:paraId="2061E8DD" w14:textId="77777777" w:rsidR="008F4E37" w:rsidRDefault="008F4E37" w:rsidP="00B52117">
      <w:pPr>
        <w:numPr>
          <w:ilvl w:val="0"/>
          <w:numId w:val="17"/>
        </w:numPr>
        <w:autoSpaceDE w:val="0"/>
        <w:spacing w:after="0" w:line="276" w:lineRule="auto"/>
        <w:ind w:left="709" w:hanging="283"/>
        <w:jc w:val="both"/>
        <w:rPr>
          <w:rFonts w:ascii="Sylfaen" w:eastAsia="Times New Roman" w:hAnsi="Sylfaen" w:cs="Arial"/>
          <w:lang w:eastAsia="pl-PL"/>
        </w:rPr>
      </w:pPr>
      <w:r w:rsidRPr="008F4E37">
        <w:rPr>
          <w:rFonts w:ascii="Sylfaen" w:eastAsia="Times New Roman" w:hAnsi="Sylfaen" w:cs="Arial"/>
          <w:lang w:eastAsia="pl-PL"/>
        </w:rPr>
        <w:t xml:space="preserve">W celu potwierdzenia spełniania przez Wykonawcę warunków udziału w postępowaniu, Zamawiający żąda złożenia </w:t>
      </w:r>
      <w:r w:rsidRPr="00EE3D69">
        <w:rPr>
          <w:rFonts w:ascii="Sylfaen" w:eastAsia="Times New Roman" w:hAnsi="Sylfaen" w:cs="Arial"/>
          <w:b/>
          <w:lang w:eastAsia="pl-PL"/>
        </w:rPr>
        <w:t>wraz z ofertą</w:t>
      </w:r>
      <w:r w:rsidRPr="008F4E37">
        <w:rPr>
          <w:rFonts w:ascii="Sylfaen" w:eastAsia="Times New Roman" w:hAnsi="Sylfaen" w:cs="Arial"/>
          <w:lang w:eastAsia="pl-PL"/>
        </w:rPr>
        <w:t xml:space="preserve"> następujących przedmiotowych środków dowodowych:</w:t>
      </w:r>
    </w:p>
    <w:p w14:paraId="672F267F" w14:textId="77777777" w:rsidR="00256FB6" w:rsidRDefault="00256FB6" w:rsidP="00256FB6">
      <w:pPr>
        <w:autoSpaceDE w:val="0"/>
        <w:spacing w:after="0" w:line="276" w:lineRule="auto"/>
        <w:jc w:val="both"/>
        <w:rPr>
          <w:rFonts w:ascii="Sylfaen" w:eastAsia="Times New Roman" w:hAnsi="Sylfaen" w:cs="Arial"/>
          <w:lang w:eastAsia="pl-PL"/>
        </w:rPr>
      </w:pPr>
    </w:p>
    <w:p w14:paraId="24F02941" w14:textId="77777777" w:rsidR="0074664B" w:rsidRDefault="0074664B" w:rsidP="00256FB6">
      <w:pPr>
        <w:autoSpaceDE w:val="0"/>
        <w:spacing w:after="0" w:line="276" w:lineRule="auto"/>
        <w:jc w:val="both"/>
        <w:rPr>
          <w:rFonts w:ascii="Sylfaen" w:eastAsia="Times New Roman" w:hAnsi="Sylfaen" w:cs="Arial"/>
          <w:lang w:eastAsia="pl-PL"/>
        </w:rPr>
      </w:pPr>
    </w:p>
    <w:tbl>
      <w:tblPr>
        <w:tblStyle w:val="Tabela-Siatka"/>
        <w:tblW w:w="0" w:type="auto"/>
        <w:tblLook w:val="04A0" w:firstRow="1" w:lastRow="0" w:firstColumn="1" w:lastColumn="0" w:noHBand="0" w:noVBand="1"/>
      </w:tblPr>
      <w:tblGrid>
        <w:gridCol w:w="704"/>
        <w:gridCol w:w="8358"/>
      </w:tblGrid>
      <w:tr w:rsidR="00EE3D69" w14:paraId="369F56E1" w14:textId="77777777" w:rsidTr="00EE3D69">
        <w:tc>
          <w:tcPr>
            <w:tcW w:w="704" w:type="dxa"/>
          </w:tcPr>
          <w:p w14:paraId="16E4C987"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L.p.</w:t>
            </w:r>
          </w:p>
        </w:tc>
        <w:tc>
          <w:tcPr>
            <w:tcW w:w="8358" w:type="dxa"/>
          </w:tcPr>
          <w:p w14:paraId="62140F64"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Przedmiotowe środki dowodowe</w:t>
            </w:r>
          </w:p>
        </w:tc>
      </w:tr>
      <w:tr w:rsidR="00EE3D69" w14:paraId="4EA94C54" w14:textId="77777777" w:rsidTr="00EE3D69">
        <w:tc>
          <w:tcPr>
            <w:tcW w:w="704" w:type="dxa"/>
          </w:tcPr>
          <w:p w14:paraId="19D4D0A1"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1</w:t>
            </w:r>
          </w:p>
        </w:tc>
        <w:tc>
          <w:tcPr>
            <w:tcW w:w="8358" w:type="dxa"/>
          </w:tcPr>
          <w:p w14:paraId="0671968D" w14:textId="32DB070F" w:rsidR="00EE3D69" w:rsidRDefault="00EE3D69" w:rsidP="008F4E37">
            <w:pPr>
              <w:autoSpaceDE w:val="0"/>
              <w:spacing w:line="276" w:lineRule="auto"/>
              <w:jc w:val="both"/>
              <w:rPr>
                <w:rFonts w:ascii="Sylfaen" w:eastAsia="Times New Roman" w:hAnsi="Sylfaen" w:cs="Arial"/>
                <w:lang w:eastAsia="pl-PL"/>
              </w:rPr>
            </w:pPr>
            <w:r w:rsidRPr="00EE3D69">
              <w:rPr>
                <w:rFonts w:ascii="Sylfaen" w:eastAsia="Times New Roman" w:hAnsi="Sylfaen" w:cs="Arial"/>
                <w:lang w:eastAsia="pl-PL"/>
              </w:rPr>
              <w:t xml:space="preserve">deklaracje CE, </w:t>
            </w:r>
            <w:proofErr w:type="spellStart"/>
            <w:r w:rsidRPr="00EE3D69">
              <w:rPr>
                <w:rFonts w:ascii="Sylfaen" w:eastAsia="Times New Roman" w:hAnsi="Sylfaen" w:cs="Arial"/>
                <w:lang w:eastAsia="pl-PL"/>
              </w:rPr>
              <w:t>RoHSE</w:t>
            </w:r>
            <w:proofErr w:type="spellEnd"/>
            <w:r w:rsidRPr="00EE3D69">
              <w:rPr>
                <w:rFonts w:ascii="Sylfaen" w:eastAsia="Times New Roman" w:hAnsi="Sylfaen" w:cs="Arial"/>
                <w:lang w:eastAsia="pl-PL"/>
              </w:rPr>
              <w:t>,</w:t>
            </w:r>
          </w:p>
        </w:tc>
      </w:tr>
      <w:tr w:rsidR="00EE3D69" w14:paraId="3D4F5578" w14:textId="77777777" w:rsidTr="00EE3D69">
        <w:tc>
          <w:tcPr>
            <w:tcW w:w="704" w:type="dxa"/>
          </w:tcPr>
          <w:p w14:paraId="4FE219B1"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2</w:t>
            </w:r>
          </w:p>
        </w:tc>
        <w:tc>
          <w:tcPr>
            <w:tcW w:w="8358" w:type="dxa"/>
          </w:tcPr>
          <w:p w14:paraId="1D4A0FDD" w14:textId="17AA8A11" w:rsidR="00EE3D69" w:rsidRDefault="00EE3D69" w:rsidP="008F4E37">
            <w:pPr>
              <w:autoSpaceDE w:val="0"/>
              <w:spacing w:line="276" w:lineRule="auto"/>
              <w:jc w:val="both"/>
              <w:rPr>
                <w:rFonts w:ascii="Sylfaen" w:eastAsia="Times New Roman" w:hAnsi="Sylfaen" w:cs="Arial"/>
                <w:lang w:eastAsia="pl-PL"/>
              </w:rPr>
            </w:pPr>
            <w:r w:rsidRPr="00EE3D69">
              <w:rPr>
                <w:rFonts w:ascii="Sylfaen" w:eastAsia="Times New Roman" w:hAnsi="Sylfaen" w:cs="Arial"/>
                <w:lang w:eastAsia="pl-PL"/>
              </w:rPr>
              <w:t xml:space="preserve">karty katalogowe zastosowanych opraw oświetleniowych, </w:t>
            </w:r>
          </w:p>
        </w:tc>
      </w:tr>
      <w:tr w:rsidR="00EE3D69" w14:paraId="26A4C8A1" w14:textId="77777777" w:rsidTr="00EE3D69">
        <w:tc>
          <w:tcPr>
            <w:tcW w:w="704" w:type="dxa"/>
          </w:tcPr>
          <w:p w14:paraId="278EC1AD"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3</w:t>
            </w:r>
          </w:p>
        </w:tc>
        <w:tc>
          <w:tcPr>
            <w:tcW w:w="8358" w:type="dxa"/>
          </w:tcPr>
          <w:p w14:paraId="2AA8BE99"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karty katalogowe systemu sterowania</w:t>
            </w:r>
          </w:p>
        </w:tc>
      </w:tr>
      <w:tr w:rsidR="00EE3D69" w14:paraId="56D0A041" w14:textId="77777777" w:rsidTr="00EE3D69">
        <w:tc>
          <w:tcPr>
            <w:tcW w:w="704" w:type="dxa"/>
          </w:tcPr>
          <w:p w14:paraId="1AB18230"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4</w:t>
            </w:r>
          </w:p>
        </w:tc>
        <w:tc>
          <w:tcPr>
            <w:tcW w:w="8358" w:type="dxa"/>
          </w:tcPr>
          <w:p w14:paraId="26DC19AC" w14:textId="70DF21CA" w:rsidR="00EE3D69" w:rsidRPr="00EE3D69" w:rsidRDefault="00EE3D69" w:rsidP="00EE3D69">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l</w:t>
            </w:r>
            <w:r w:rsidRPr="00EE3D69">
              <w:rPr>
                <w:rFonts w:ascii="Sylfaen" w:eastAsia="Times New Roman" w:hAnsi="Sylfaen" w:cs="Arial"/>
                <w:lang w:eastAsia="pl-PL"/>
              </w:rPr>
              <w:t>icencji/certyfikatu</w:t>
            </w:r>
            <w:r w:rsidR="00EA4F9E">
              <w:rPr>
                <w:rFonts w:ascii="Sylfaen" w:eastAsia="Times New Roman" w:hAnsi="Sylfaen" w:cs="Arial"/>
                <w:lang w:eastAsia="pl-PL"/>
              </w:rPr>
              <w:t xml:space="preserve"> ENEC,</w:t>
            </w:r>
            <w:r w:rsidR="0039234C">
              <w:rPr>
                <w:rFonts w:ascii="Sylfaen" w:eastAsia="Times New Roman" w:hAnsi="Sylfaen" w:cs="Arial"/>
                <w:lang w:eastAsia="pl-PL"/>
              </w:rPr>
              <w:t xml:space="preserve"> </w:t>
            </w:r>
            <w:r w:rsidRPr="00EE3D69">
              <w:rPr>
                <w:rFonts w:ascii="Sylfaen" w:eastAsia="Times New Roman" w:hAnsi="Sylfaen" w:cs="Arial"/>
                <w:lang w:eastAsia="pl-PL"/>
              </w:rPr>
              <w:t>lub certyfikat równoważny oferowanych opraw oświetleniowych.</w:t>
            </w:r>
          </w:p>
          <w:p w14:paraId="64D191BB" w14:textId="77777777" w:rsidR="00EE3D69" w:rsidRDefault="00EE3D69" w:rsidP="008F4E37">
            <w:pPr>
              <w:autoSpaceDE w:val="0"/>
              <w:spacing w:line="276" w:lineRule="auto"/>
              <w:jc w:val="both"/>
              <w:rPr>
                <w:rFonts w:ascii="Sylfaen" w:eastAsia="Times New Roman" w:hAnsi="Sylfaen" w:cs="Arial"/>
                <w:lang w:eastAsia="pl-PL"/>
              </w:rPr>
            </w:pPr>
          </w:p>
        </w:tc>
      </w:tr>
    </w:tbl>
    <w:p w14:paraId="1CA0B7FB" w14:textId="77777777" w:rsidR="008F4E37" w:rsidRDefault="008F4E37" w:rsidP="008F4E37">
      <w:pPr>
        <w:autoSpaceDE w:val="0"/>
        <w:spacing w:after="0" w:line="276" w:lineRule="auto"/>
        <w:jc w:val="both"/>
        <w:rPr>
          <w:rFonts w:ascii="Sylfaen" w:eastAsia="Times New Roman" w:hAnsi="Sylfaen" w:cs="Arial"/>
          <w:lang w:eastAsia="pl-PL"/>
        </w:rPr>
      </w:pPr>
    </w:p>
    <w:p w14:paraId="5CBECDE8" w14:textId="77777777" w:rsidR="007E7FED" w:rsidRPr="007E7FED" w:rsidRDefault="007E7FED" w:rsidP="008F4E37">
      <w:pPr>
        <w:autoSpaceDE w:val="0"/>
        <w:spacing w:after="0" w:line="276" w:lineRule="auto"/>
        <w:jc w:val="both"/>
        <w:rPr>
          <w:rFonts w:ascii="Sylfaen" w:eastAsia="Times New Roman" w:hAnsi="Sylfaen" w:cs="Times New Roman"/>
          <w:b/>
          <w:lang w:eastAsia="pl-PL"/>
        </w:rPr>
      </w:pPr>
      <w:r w:rsidRPr="007E7FED">
        <w:rPr>
          <w:rFonts w:ascii="Sylfaen" w:eastAsia="Times New Roman" w:hAnsi="Sylfaen" w:cs="Times New Roman"/>
          <w:b/>
          <w:lang w:eastAsia="pl-PL"/>
        </w:rPr>
        <w:t>Uwaga!</w:t>
      </w:r>
    </w:p>
    <w:p w14:paraId="1EEE2030" w14:textId="77777777" w:rsidR="007E7FED" w:rsidRPr="007E7FED" w:rsidRDefault="007E7FED" w:rsidP="008F4E37">
      <w:pPr>
        <w:autoSpaceDE w:val="0"/>
        <w:spacing w:after="0" w:line="276" w:lineRule="auto"/>
        <w:jc w:val="both"/>
        <w:rPr>
          <w:rFonts w:ascii="Sylfaen" w:eastAsia="Times New Roman" w:hAnsi="Sylfaen" w:cs="Times New Roman"/>
          <w:b/>
          <w:lang w:eastAsia="pl-PL"/>
        </w:rPr>
      </w:pPr>
      <w:r w:rsidRPr="007E7FED">
        <w:rPr>
          <w:rFonts w:ascii="Sylfaen" w:eastAsia="Times New Roman" w:hAnsi="Sylfaen" w:cs="Times New Roman"/>
          <w:b/>
          <w:lang w:eastAsia="pl-PL"/>
        </w:rPr>
        <w:t>Zamawiający zastrzega, że przedmiotowe środki dowodowe nie podlegają uzupełnieniu po terminie składania ofert.</w:t>
      </w:r>
    </w:p>
    <w:p w14:paraId="3055A249" w14:textId="77777777" w:rsidR="008F4E37" w:rsidRPr="008F4E37" w:rsidRDefault="008F4E37" w:rsidP="008F4E37">
      <w:pPr>
        <w:autoSpaceDE w:val="0"/>
        <w:spacing w:after="0" w:line="276" w:lineRule="auto"/>
        <w:jc w:val="both"/>
        <w:rPr>
          <w:rFonts w:ascii="Cambria" w:eastAsia="Times New Roman" w:hAnsi="Cambria" w:cs="Arial"/>
          <w:sz w:val="20"/>
          <w:szCs w:val="20"/>
          <w:lang w:eastAsia="pl-PL"/>
        </w:rPr>
      </w:pPr>
    </w:p>
    <w:p w14:paraId="603FA3FB" w14:textId="77777777" w:rsidR="008F4E37" w:rsidRPr="00860FC0" w:rsidRDefault="008F4E37" w:rsidP="008F4E37">
      <w:pPr>
        <w:autoSpaceDE w:val="0"/>
        <w:spacing w:after="0" w:line="276" w:lineRule="auto"/>
        <w:ind w:left="426"/>
        <w:jc w:val="both"/>
        <w:rPr>
          <w:rFonts w:ascii="Cambria" w:eastAsia="Times New Roman" w:hAnsi="Cambria" w:cs="Arial"/>
          <w:sz w:val="20"/>
          <w:szCs w:val="20"/>
          <w:lang w:eastAsia="pl-PL"/>
        </w:rPr>
      </w:pPr>
    </w:p>
    <w:p w14:paraId="6A79BB8D" w14:textId="77777777" w:rsidR="008F23ED" w:rsidRDefault="008F23ED" w:rsidP="00731297">
      <w:pPr>
        <w:rPr>
          <w:rFonts w:ascii="Sylfaen" w:hAnsi="Sylfaen"/>
          <w:b/>
          <w:sz w:val="24"/>
          <w:szCs w:val="24"/>
        </w:rPr>
      </w:pPr>
    </w:p>
    <w:p w14:paraId="0482CFBF" w14:textId="77777777" w:rsidR="00731297" w:rsidRPr="008F4E37" w:rsidRDefault="008F4E37" w:rsidP="00731297">
      <w:pPr>
        <w:rPr>
          <w:rFonts w:ascii="Sylfaen" w:hAnsi="Sylfaen"/>
          <w:b/>
          <w:sz w:val="24"/>
          <w:szCs w:val="24"/>
        </w:rPr>
      </w:pPr>
      <w:r w:rsidRPr="008F4E37">
        <w:rPr>
          <w:rFonts w:ascii="Sylfaen" w:hAnsi="Sylfaen"/>
          <w:b/>
          <w:sz w:val="24"/>
          <w:szCs w:val="24"/>
        </w:rPr>
        <w:t>VI. Podstawy wykluczenia</w:t>
      </w:r>
    </w:p>
    <w:p w14:paraId="296873A8" w14:textId="77777777" w:rsidR="00731297" w:rsidRDefault="00731297" w:rsidP="00731297"/>
    <w:p w14:paraId="2729C063"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Na potwierdzenie niepodlegania wykluczeniu Wykonawca składa oświadczenie (JEDZ) wraz z ofertą a przed wyborem najkorzystniejszej oferty Zamawiający wezwie Wykonawcę, którego oferta została najwyżej oceniona, do złożenia w wyznaczonym terminie, aktualnych na dzień złożenia podmiotowych środków dowodowych, o których mowa w ust. 4.</w:t>
      </w:r>
    </w:p>
    <w:p w14:paraId="07C64CF7" w14:textId="77777777" w:rsidR="00202900" w:rsidRPr="00202900" w:rsidRDefault="00202900" w:rsidP="00202900">
      <w:pPr>
        <w:autoSpaceDE w:val="0"/>
        <w:autoSpaceDN w:val="0"/>
        <w:adjustRightInd w:val="0"/>
        <w:spacing w:after="0" w:line="276" w:lineRule="auto"/>
        <w:ind w:left="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Z postępowania o udzielenie zamówienia wyklucza się Wykonawcę z zastrzeżeniem art. 110 ust. 2 ustawy </w:t>
      </w:r>
      <w:proofErr w:type="spellStart"/>
      <w:r w:rsidRPr="00202900">
        <w:rPr>
          <w:rFonts w:ascii="Sylfaen" w:eastAsia="Times New Roman" w:hAnsi="Sylfaen" w:cs="Arial"/>
          <w:bCs/>
          <w:iCs/>
          <w:lang w:eastAsia="pl-PL" w:bidi="pl-PL"/>
        </w:rPr>
        <w:t>Pzp</w:t>
      </w:r>
      <w:proofErr w:type="spellEnd"/>
      <w:r w:rsidRPr="00202900">
        <w:rPr>
          <w:rFonts w:ascii="Sylfaen" w:eastAsia="Times New Roman" w:hAnsi="Sylfaen" w:cs="Arial"/>
          <w:bCs/>
          <w:iCs/>
          <w:lang w:eastAsia="pl-PL" w:bidi="pl-PL"/>
        </w:rPr>
        <w:t>.:</w:t>
      </w:r>
    </w:p>
    <w:p w14:paraId="5D835FA5"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 będącego osobą fizyczną, którego prawomocnie skazano za przestępstwo:</w:t>
      </w:r>
    </w:p>
    <w:p w14:paraId="279B9BA4" w14:textId="77777777" w:rsidR="00EA4F9E" w:rsidRDefault="00202900" w:rsidP="00EA4F9E">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udziału w zorganizowanej grupie przestępczej albo związku mającym na celu popełnienie </w:t>
      </w:r>
      <w:r w:rsidR="00EA4F9E">
        <w:rPr>
          <w:rFonts w:ascii="Sylfaen" w:eastAsia="Times New Roman" w:hAnsi="Sylfaen" w:cs="Arial"/>
          <w:bCs/>
          <w:iCs/>
          <w:lang w:eastAsia="pl-PL" w:bidi="pl-PL"/>
        </w:rPr>
        <w:t xml:space="preserve">  </w:t>
      </w:r>
    </w:p>
    <w:p w14:paraId="13F91476" w14:textId="725AFCA8" w:rsidR="00202900" w:rsidRPr="00EA4F9E" w:rsidRDefault="00202900" w:rsidP="00EA4F9E">
      <w:pPr>
        <w:autoSpaceDE w:val="0"/>
        <w:autoSpaceDN w:val="0"/>
        <w:adjustRightInd w:val="0"/>
        <w:spacing w:after="0" w:line="276" w:lineRule="auto"/>
        <w:jc w:val="both"/>
        <w:rPr>
          <w:rFonts w:ascii="Sylfaen" w:eastAsia="Times New Roman" w:hAnsi="Sylfaen" w:cs="Arial"/>
          <w:bCs/>
          <w:iCs/>
          <w:lang w:eastAsia="pl-PL" w:bidi="pl-PL"/>
        </w:rPr>
      </w:pPr>
      <w:r w:rsidRPr="00EA4F9E">
        <w:rPr>
          <w:rFonts w:ascii="Sylfaen" w:eastAsia="Times New Roman" w:hAnsi="Sylfaen" w:cs="Arial"/>
          <w:bCs/>
          <w:iCs/>
          <w:lang w:eastAsia="pl-PL" w:bidi="pl-PL"/>
        </w:rPr>
        <w:t>przestępstwa lub przestępstwa skarbowego, o którym mowa w art. 258 Kodeksu karnego,</w:t>
      </w:r>
    </w:p>
    <w:p w14:paraId="5592AC56"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handlu ludźmi, o którym mowa w art. 189a Kodeksu karnego,</w:t>
      </w:r>
    </w:p>
    <w:p w14:paraId="76EA454B"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o którym mowa w art. 228-230a, art. 250a Kodeksu karnego lub w art. 46 lub art. 48 ustawy </w:t>
      </w:r>
      <w:r w:rsidRPr="00202900">
        <w:rPr>
          <w:rFonts w:ascii="Sylfaen" w:eastAsia="Times New Roman" w:hAnsi="Sylfaen" w:cs="Arial"/>
          <w:bCs/>
          <w:iCs/>
          <w:lang w:eastAsia="pl-PL" w:bidi="pl-PL"/>
        </w:rPr>
        <w:br/>
        <w:t>z dnia 25 czerwca 2010 r. o sporcie,</w:t>
      </w:r>
    </w:p>
    <w:p w14:paraId="14713739"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6604B9D"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o charakterze terrorystycznym, o którym mowa w art. 115 § 20 Kodeksu karnego, lub mające na celu popełnienie tego przestępstwa,</w:t>
      </w:r>
    </w:p>
    <w:p w14:paraId="4741B1EF"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E53E6E1"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33CD2366"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202900">
        <w:rPr>
          <w:rFonts w:ascii="Sylfaen" w:eastAsia="Times New Roman" w:hAnsi="Sylfaen" w:cs="Arial"/>
          <w:bCs/>
          <w:iCs/>
          <w:lang w:eastAsia="pl-PL" w:bidi="pl-PL"/>
        </w:rPr>
        <w:br/>
        <w:t>w przepisach prawa obcego;</w:t>
      </w:r>
    </w:p>
    <w:p w14:paraId="5FD3DBD7"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urzędującego członka jego organu zarządzającego lub nadzorczego, wspólnika spółki </w:t>
      </w:r>
      <w:r w:rsidRPr="00202900">
        <w:rPr>
          <w:rFonts w:ascii="Sylfaen" w:eastAsia="Times New Roman" w:hAnsi="Sylfaen" w:cs="Arial"/>
          <w:bCs/>
          <w:iCs/>
          <w:lang w:eastAsia="pl-PL" w:bidi="pl-PL"/>
        </w:rPr>
        <w:br/>
        <w:t>w spółce jawnej lub partnerskiej albo komplementariusza w spółce komandytowej lub komandytowo-akcyjnej lub prokurenta prawomocnie skazano za przestępstwo, o którym mowa w pkt 1);</w:t>
      </w:r>
    </w:p>
    <w:p w14:paraId="5DA5B480"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lastRenderedPageBreak/>
        <w:t xml:space="preserve">wobec którego wydano prawomocny wyrok sądu lub ostateczną decyzją administracyjną </w:t>
      </w:r>
      <w:r w:rsidRPr="00202900">
        <w:rPr>
          <w:rFonts w:ascii="Sylfaen" w:eastAsia="Times New Roman" w:hAnsi="Sylfaen" w:cs="Arial"/>
          <w:bCs/>
          <w:iCs/>
          <w:lang w:eastAsia="pl-PL" w:bidi="pl-PL"/>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0A73D5"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wobec którego prawomocnie orzeczono zakaz ubiegania sią o zamówienia publiczne;</w:t>
      </w:r>
    </w:p>
    <w:p w14:paraId="610A8A58"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Zamawiający może stwierdzić, na podstawie wiarygodnych przesłanek, ze Wykonawca zawarł z innymi Wykonawcami porozumienie mające na celu zakłócenie konkurencji, </w:t>
      </w:r>
      <w:r w:rsidRPr="00202900">
        <w:rPr>
          <w:rFonts w:ascii="Sylfaen" w:eastAsia="Times New Roman" w:hAnsi="Sylfaen" w:cs="Arial"/>
          <w:bCs/>
          <w:iCs/>
          <w:lang w:eastAsia="pl-PL" w:bidi="pl-PL"/>
        </w:rPr>
        <w:br/>
        <w:t>w szczególności jeżeli należąc do tej samej grupy kapitałowej w rozumieniu ustawy z dnia 16 lutego 2007 r. o ochronie konkurencji i konsumentów, złożyli odrębne oferty, oferty częściowe, chyba że wykażą, że przygotowali te oferty lub wnioski niezależnie od siebie;</w:t>
      </w:r>
    </w:p>
    <w:p w14:paraId="6C6A353F"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w przypadkach, o których mowa w art. 85 ust. 1 ustawy </w:t>
      </w:r>
      <w:proofErr w:type="spellStart"/>
      <w:r w:rsidRPr="00202900">
        <w:rPr>
          <w:rFonts w:ascii="Sylfaen" w:eastAsia="Times New Roman" w:hAnsi="Sylfaen" w:cs="Arial"/>
          <w:bCs/>
          <w:iCs/>
          <w:lang w:eastAsia="pl-PL" w:bidi="pl-PL"/>
        </w:rPr>
        <w:t>Pzp</w:t>
      </w:r>
      <w:proofErr w:type="spellEnd"/>
      <w:r w:rsidRPr="00202900">
        <w:rPr>
          <w:rFonts w:ascii="Sylfaen" w:eastAsia="Times New Roman" w:hAnsi="Sylfaen" w:cs="Arial"/>
          <w:bCs/>
          <w:iCs/>
          <w:lang w:eastAsia="pl-PL" w:bidi="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w:t>
      </w:r>
      <w:r w:rsidR="007C551A">
        <w:rPr>
          <w:rFonts w:ascii="Sylfaen" w:eastAsia="Times New Roman" w:hAnsi="Sylfaen" w:cs="Arial"/>
          <w:bCs/>
          <w:iCs/>
          <w:lang w:eastAsia="pl-PL" w:bidi="pl-PL"/>
        </w:rPr>
        <w:t xml:space="preserve">ykluczenie Wykonawcy z udziału </w:t>
      </w:r>
      <w:r w:rsidRPr="00202900">
        <w:rPr>
          <w:rFonts w:ascii="Sylfaen" w:eastAsia="Times New Roman" w:hAnsi="Sylfaen" w:cs="Arial"/>
          <w:bCs/>
          <w:iCs/>
          <w:lang w:eastAsia="pl-PL" w:bidi="pl-PL"/>
        </w:rPr>
        <w:t>w postępowaniu o udzielenie zamówienia.</w:t>
      </w:r>
    </w:p>
    <w:p w14:paraId="4189A594" w14:textId="77777777" w:rsidR="00544EB6" w:rsidRPr="00544EB6" w:rsidRDefault="00202900" w:rsidP="00544EB6">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W zakresie przesłanek fakultatywnych z postępowania o udzielenie zamówienia</w:t>
      </w:r>
      <w:r w:rsidR="00544EB6">
        <w:rPr>
          <w:rFonts w:ascii="Sylfaen" w:eastAsia="Times New Roman" w:hAnsi="Sylfaen" w:cs="Arial"/>
          <w:b/>
          <w:bCs/>
          <w:iCs/>
          <w:sz w:val="24"/>
          <w:szCs w:val="24"/>
          <w:lang w:eastAsia="pl-PL" w:bidi="pl-PL"/>
        </w:rPr>
        <w:t xml:space="preserve"> Zamawiający wykluczy Wykonawcę z </w:t>
      </w:r>
      <w:r w:rsidR="00544EB6" w:rsidRPr="00544EB6">
        <w:rPr>
          <w:rFonts w:ascii="Sylfaen" w:eastAsia="Times New Roman" w:hAnsi="Sylfaen" w:cs="Arial"/>
          <w:b/>
          <w:bCs/>
          <w:iCs/>
          <w:sz w:val="24"/>
          <w:szCs w:val="24"/>
          <w:lang w:eastAsia="pl-PL" w:bidi="pl-PL"/>
        </w:rPr>
        <w:t xml:space="preserve">art. 109 ust. 1 pkt. 1 i 4 </w:t>
      </w:r>
      <w:proofErr w:type="spellStart"/>
      <w:r w:rsidR="00544EB6" w:rsidRPr="00544EB6">
        <w:rPr>
          <w:rFonts w:ascii="Sylfaen" w:eastAsia="Times New Roman" w:hAnsi="Sylfaen" w:cs="Arial"/>
          <w:b/>
          <w:bCs/>
          <w:iCs/>
          <w:sz w:val="24"/>
          <w:szCs w:val="24"/>
          <w:lang w:eastAsia="pl-PL" w:bidi="pl-PL"/>
        </w:rPr>
        <w:t>pzp</w:t>
      </w:r>
      <w:proofErr w:type="spellEnd"/>
      <w:r w:rsidR="00544EB6" w:rsidRPr="00544EB6">
        <w:rPr>
          <w:rFonts w:ascii="Sylfaen" w:eastAsia="Times New Roman" w:hAnsi="Sylfaen" w:cs="Arial"/>
          <w:b/>
          <w:bCs/>
          <w:iCs/>
          <w:sz w:val="24"/>
          <w:szCs w:val="24"/>
          <w:lang w:eastAsia="pl-PL" w:bidi="pl-PL"/>
        </w:rPr>
        <w:t>:</w:t>
      </w:r>
    </w:p>
    <w:p w14:paraId="58A1E3A0" w14:textId="77777777" w:rsidR="00544EB6" w:rsidRDefault="00544EB6" w:rsidP="00544EB6">
      <w:pPr>
        <w:spacing w:after="0" w:line="240" w:lineRule="auto"/>
        <w:jc w:val="both"/>
        <w:rPr>
          <w:rFonts w:ascii="Sylfaen" w:eastAsia="Times New Roman" w:hAnsi="Sylfaen" w:cs="Arial"/>
          <w:bCs/>
          <w:iCs/>
          <w:lang w:eastAsia="pl-PL" w:bidi="pl-PL"/>
        </w:rPr>
      </w:pPr>
    </w:p>
    <w:p w14:paraId="55A64831" w14:textId="77777777" w:rsidR="00544EB6" w:rsidRDefault="00544EB6" w:rsidP="00544EB6">
      <w:pPr>
        <w:spacing w:after="0" w:line="240" w:lineRule="auto"/>
        <w:jc w:val="both"/>
        <w:rPr>
          <w:rFonts w:ascii="Sylfaen" w:eastAsia="Times New Roman" w:hAnsi="Sylfaen" w:cs="Arial"/>
          <w:bCs/>
          <w:iCs/>
          <w:lang w:eastAsia="pl-PL" w:bidi="pl-PL"/>
        </w:rPr>
      </w:pPr>
      <w:r>
        <w:rPr>
          <w:rFonts w:ascii="Sylfaen" w:eastAsia="Times New Roman" w:hAnsi="Sylfaen" w:cs="Arial"/>
          <w:bCs/>
          <w:iCs/>
          <w:lang w:eastAsia="pl-PL" w:bidi="pl-PL"/>
        </w:rPr>
        <w:t>1)</w:t>
      </w:r>
      <w:r w:rsidRPr="00210E93">
        <w:rPr>
          <w:rFonts w:ascii="Sylfaen" w:eastAsia="Times New Roman" w:hAnsi="Sylfaen" w:cs="Arial"/>
          <w:bCs/>
          <w:iCs/>
          <w:lang w:eastAsia="pl-PL" w:bidi="pl-PL"/>
        </w:rPr>
        <w:t>który naruszył obowiązki dotyczące płatności podatków, opłat lub składek na ubezpieczenia społeczne lub zdrowotne, z wyjątkiem przypadku, o którym mowa w art. 108 ust. 1 pkt 3,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672C5C2F" w14:textId="77777777" w:rsidR="00544EB6" w:rsidRDefault="00544EB6" w:rsidP="00544EB6">
      <w:pPr>
        <w:spacing w:after="0" w:line="240" w:lineRule="auto"/>
        <w:jc w:val="both"/>
        <w:rPr>
          <w:rFonts w:ascii="Sylfaen" w:eastAsia="Times New Roman" w:hAnsi="Sylfaen" w:cs="Arial"/>
          <w:bCs/>
          <w:iCs/>
          <w:lang w:eastAsia="pl-PL" w:bidi="pl-PL"/>
        </w:rPr>
      </w:pPr>
    </w:p>
    <w:p w14:paraId="2BD975DB" w14:textId="77777777" w:rsidR="00544EB6" w:rsidRPr="00210E93" w:rsidRDefault="00544EB6" w:rsidP="00544EB6">
      <w:pPr>
        <w:spacing w:after="0" w:line="240" w:lineRule="auto"/>
        <w:jc w:val="both"/>
        <w:rPr>
          <w:rFonts w:ascii="Sylfaen" w:eastAsia="Times New Roman" w:hAnsi="Sylfaen" w:cs="Arial"/>
          <w:bCs/>
          <w:iCs/>
          <w:lang w:eastAsia="pl-PL" w:bidi="pl-PL"/>
        </w:rPr>
      </w:pPr>
      <w:r>
        <w:rPr>
          <w:rFonts w:ascii="Sylfaen" w:eastAsia="Times New Roman" w:hAnsi="Sylfaen" w:cs="Arial"/>
          <w:bCs/>
          <w:iCs/>
          <w:lang w:eastAsia="pl-PL" w:bidi="pl-PL"/>
        </w:rPr>
        <w:t xml:space="preserve">2) </w:t>
      </w:r>
      <w:r w:rsidRPr="00F61190">
        <w:rPr>
          <w:rFonts w:ascii="Sylfaen" w:eastAsia="Times New Roman" w:hAnsi="Sylfaen" w:cs="Arial"/>
          <w:bCs/>
          <w:iCs/>
          <w:lang w:eastAsia="pl-PL" w:bidi="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08B12EC"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Cs/>
          <w:iCs/>
          <w:lang w:eastAsia="pl-PL" w:bidi="pl-PL"/>
        </w:rPr>
      </w:pPr>
    </w:p>
    <w:p w14:paraId="0261C2B4"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lang w:eastAsia="pl-PL" w:bidi="pl-PL"/>
        </w:rPr>
      </w:pPr>
      <w:r w:rsidRPr="00202900">
        <w:rPr>
          <w:rFonts w:ascii="Sylfaen" w:eastAsia="Times New Roman" w:hAnsi="Sylfaen" w:cs="Arial"/>
          <w:bCs/>
          <w:iCs/>
          <w:lang w:eastAsia="pl-PL" w:bidi="pl-PL"/>
        </w:rPr>
        <w:t xml:space="preserve">Wykonawca może zostać wykluczony przez Zamawiającego na każdym etapie postępowania </w:t>
      </w:r>
      <w:r w:rsidRPr="00202900">
        <w:rPr>
          <w:rFonts w:ascii="Sylfaen" w:eastAsia="Times New Roman" w:hAnsi="Sylfaen" w:cs="Arial"/>
          <w:bCs/>
          <w:iCs/>
          <w:lang w:eastAsia="pl-PL" w:bidi="pl-PL"/>
        </w:rPr>
        <w:br/>
        <w:t>o udzielenie zamówienia.</w:t>
      </w:r>
    </w:p>
    <w:p w14:paraId="7B771422"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p>
    <w:p w14:paraId="224C44A8" w14:textId="77777777" w:rsid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 xml:space="preserve">W celu potwierdzenia braku podstaw wykluczenia Zamawiający wymaga </w:t>
      </w:r>
      <w:r w:rsidR="00881A0E">
        <w:rPr>
          <w:rFonts w:ascii="Sylfaen" w:eastAsia="Times New Roman" w:hAnsi="Sylfaen" w:cs="Arial"/>
          <w:b/>
          <w:bCs/>
          <w:iCs/>
          <w:sz w:val="24"/>
          <w:szCs w:val="24"/>
          <w:lang w:eastAsia="pl-PL" w:bidi="pl-PL"/>
        </w:rPr>
        <w:t xml:space="preserve">złożenia </w:t>
      </w:r>
      <w:r w:rsidRPr="00202900">
        <w:rPr>
          <w:rFonts w:ascii="Sylfaen" w:eastAsia="Times New Roman" w:hAnsi="Sylfaen" w:cs="Arial"/>
          <w:b/>
          <w:bCs/>
          <w:iCs/>
          <w:sz w:val="24"/>
          <w:szCs w:val="24"/>
          <w:lang w:eastAsia="pl-PL" w:bidi="pl-PL"/>
        </w:rPr>
        <w:t>następujących podmiotowych środków dowodowych;</w:t>
      </w:r>
    </w:p>
    <w:p w14:paraId="62F2A597" w14:textId="77777777" w:rsidR="0093717D" w:rsidRDefault="0093717D" w:rsidP="0093717D">
      <w:pPr>
        <w:autoSpaceDE w:val="0"/>
        <w:autoSpaceDN w:val="0"/>
        <w:adjustRightInd w:val="0"/>
        <w:spacing w:after="0" w:line="276" w:lineRule="auto"/>
        <w:jc w:val="both"/>
        <w:rPr>
          <w:rFonts w:ascii="Sylfaen" w:eastAsia="Times New Roman" w:hAnsi="Sylfaen" w:cs="Arial"/>
          <w:b/>
          <w:bCs/>
          <w:iCs/>
          <w:sz w:val="24"/>
          <w:szCs w:val="24"/>
          <w:lang w:eastAsia="pl-PL" w:bidi="pl-PL"/>
        </w:rPr>
      </w:pPr>
    </w:p>
    <w:tbl>
      <w:tblPr>
        <w:tblStyle w:val="Tabela-Siatka"/>
        <w:tblW w:w="0" w:type="auto"/>
        <w:tblLook w:val="04A0" w:firstRow="1" w:lastRow="0" w:firstColumn="1" w:lastColumn="0" w:noHBand="0" w:noVBand="1"/>
      </w:tblPr>
      <w:tblGrid>
        <w:gridCol w:w="988"/>
        <w:gridCol w:w="8074"/>
      </w:tblGrid>
      <w:tr w:rsidR="0093717D" w14:paraId="380D205F" w14:textId="77777777" w:rsidTr="0093717D">
        <w:tc>
          <w:tcPr>
            <w:tcW w:w="988" w:type="dxa"/>
          </w:tcPr>
          <w:p w14:paraId="11C7736A"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L. p.</w:t>
            </w:r>
          </w:p>
        </w:tc>
        <w:tc>
          <w:tcPr>
            <w:tcW w:w="8074" w:type="dxa"/>
          </w:tcPr>
          <w:p w14:paraId="2BA37004"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Podmiotowe środki dowodowe</w:t>
            </w:r>
          </w:p>
        </w:tc>
      </w:tr>
      <w:tr w:rsidR="0093717D" w14:paraId="40A07C8A" w14:textId="77777777" w:rsidTr="0093717D">
        <w:tc>
          <w:tcPr>
            <w:tcW w:w="988" w:type="dxa"/>
          </w:tcPr>
          <w:p w14:paraId="6A9FAAF6"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lastRenderedPageBreak/>
              <w:t>1</w:t>
            </w:r>
          </w:p>
        </w:tc>
        <w:tc>
          <w:tcPr>
            <w:tcW w:w="8074" w:type="dxa"/>
          </w:tcPr>
          <w:p w14:paraId="4C324C28" w14:textId="24FE99F2" w:rsidR="0093717D" w:rsidRPr="00495416"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 xml:space="preserve">informacji z Krajowego Rejestru Karnego w zakresie, opisanym w ust. 1 pkt 1, 2 i 4 SWZ, (art. 108 ust. 1 pkt 1 , 2 i 4 ustawy </w:t>
            </w:r>
            <w:proofErr w:type="spellStart"/>
            <w:r w:rsidRPr="0093717D">
              <w:rPr>
                <w:rFonts w:ascii="Sylfaen" w:eastAsia="Times New Roman" w:hAnsi="Sylfaen" w:cs="Arial"/>
                <w:bCs/>
                <w:iCs/>
                <w:sz w:val="24"/>
                <w:szCs w:val="24"/>
                <w:lang w:eastAsia="pl-PL" w:bidi="pl-PL"/>
              </w:rPr>
              <w:t>Pzp</w:t>
            </w:r>
            <w:proofErr w:type="spellEnd"/>
            <w:r w:rsidRPr="0093717D">
              <w:rPr>
                <w:rFonts w:ascii="Sylfaen" w:eastAsia="Times New Roman" w:hAnsi="Sylfaen" w:cs="Arial"/>
                <w:bCs/>
                <w:iCs/>
                <w:sz w:val="24"/>
                <w:szCs w:val="24"/>
                <w:lang w:eastAsia="pl-PL" w:bidi="pl-PL"/>
              </w:rPr>
              <w:t>) sporządzonej nie wcześniej niż 6 miesięcy przed jej złożeniem;</w:t>
            </w:r>
          </w:p>
        </w:tc>
      </w:tr>
      <w:tr w:rsidR="0093717D" w14:paraId="68013C7A" w14:textId="77777777" w:rsidTr="0093717D">
        <w:tc>
          <w:tcPr>
            <w:tcW w:w="988" w:type="dxa"/>
          </w:tcPr>
          <w:p w14:paraId="67D68416"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2</w:t>
            </w:r>
          </w:p>
        </w:tc>
        <w:tc>
          <w:tcPr>
            <w:tcW w:w="8074" w:type="dxa"/>
          </w:tcPr>
          <w:p w14:paraId="2B96248C" w14:textId="77777777" w:rsidR="0093717D" w:rsidRPr="0093717D"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oświadczenia Wykonawcy, w zakresie opisanym w ust. 1 pkt 5 SWZ,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A04DF8F"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p>
        </w:tc>
      </w:tr>
      <w:tr w:rsidR="0093717D" w14:paraId="4AB8F435" w14:textId="77777777" w:rsidTr="0093717D">
        <w:tc>
          <w:tcPr>
            <w:tcW w:w="988" w:type="dxa"/>
          </w:tcPr>
          <w:p w14:paraId="1279F1C2"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3</w:t>
            </w:r>
          </w:p>
        </w:tc>
        <w:tc>
          <w:tcPr>
            <w:tcW w:w="8074" w:type="dxa"/>
          </w:tcPr>
          <w:p w14:paraId="6B3C665B" w14:textId="77777777" w:rsidR="007C551A" w:rsidRPr="007C551A" w:rsidRDefault="007C551A" w:rsidP="007C551A">
            <w:pPr>
              <w:autoSpaceDE w:val="0"/>
              <w:autoSpaceDN w:val="0"/>
              <w:adjustRightInd w:val="0"/>
              <w:spacing w:line="276" w:lineRule="auto"/>
              <w:jc w:val="both"/>
              <w:rPr>
                <w:rFonts w:ascii="Sylfaen" w:eastAsia="Times New Roman" w:hAnsi="Sylfaen" w:cs="Arial"/>
                <w:bCs/>
                <w:iCs/>
                <w:sz w:val="24"/>
                <w:szCs w:val="24"/>
                <w:lang w:eastAsia="pl-PL" w:bidi="pl-PL"/>
              </w:rPr>
            </w:pPr>
            <w:r w:rsidRPr="007C551A">
              <w:rPr>
                <w:rFonts w:ascii="Sylfaen" w:eastAsia="Times New Roman" w:hAnsi="Sylfaen" w:cs="Arial"/>
                <w:bCs/>
                <w:iCs/>
                <w:sz w:val="24"/>
                <w:szCs w:val="24"/>
                <w:lang w:eastAsia="pl-PL" w:bidi="pl-PL"/>
              </w:rPr>
              <w:t xml:space="preserve">zaświadczenia właściwego naczelnika urzędu skarbowego potwierdzającego, że Wykonawca nie zalega z opłacaniem podatków i opłat, w zakresie </w:t>
            </w:r>
            <w:bookmarkStart w:id="6" w:name="_Hlk60817178"/>
            <w:r w:rsidRPr="007C551A">
              <w:rPr>
                <w:rFonts w:ascii="Sylfaen" w:eastAsia="Times New Roman" w:hAnsi="Sylfaen" w:cs="Arial"/>
                <w:bCs/>
                <w:iCs/>
                <w:sz w:val="24"/>
                <w:szCs w:val="24"/>
                <w:lang w:eastAsia="pl-PL" w:bidi="pl-PL"/>
              </w:rPr>
              <w:t>opisanym w ust. 2. pkt. 1</w:t>
            </w:r>
            <w:bookmarkEnd w:id="6"/>
            <w:r w:rsidRPr="007C551A">
              <w:rPr>
                <w:rFonts w:ascii="Sylfaen" w:eastAsia="Times New Roman" w:hAnsi="Sylfaen" w:cs="Arial"/>
                <w:bCs/>
                <w:iCs/>
                <w:sz w:val="24"/>
                <w:szCs w:val="24"/>
                <w:lang w:eastAsia="pl-PL" w:bidi="pl-PL"/>
              </w:rPr>
              <w:t xml:space="preserve"> SWZ (art. 109 ust. 1 pkt 1 ustawy </w:t>
            </w:r>
            <w:proofErr w:type="spellStart"/>
            <w:r w:rsidRPr="007C551A">
              <w:rPr>
                <w:rFonts w:ascii="Sylfaen" w:eastAsia="Times New Roman" w:hAnsi="Sylfaen" w:cs="Arial"/>
                <w:bCs/>
                <w:iCs/>
                <w:sz w:val="24"/>
                <w:szCs w:val="24"/>
                <w:lang w:eastAsia="pl-PL" w:bidi="pl-PL"/>
              </w:rPr>
              <w:t>Pzp</w:t>
            </w:r>
            <w:proofErr w:type="spellEnd"/>
            <w:r w:rsidRPr="007C551A">
              <w:rPr>
                <w:rFonts w:ascii="Sylfaen" w:eastAsia="Times New Roman" w:hAnsi="Sylfaen" w:cs="Arial"/>
                <w:bCs/>
                <w:iCs/>
                <w:sz w:val="24"/>
                <w:szCs w:val="24"/>
                <w:lang w:eastAsia="pl-PL" w:bidi="pl-PL"/>
              </w:rPr>
              <w: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72FAAD2"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p>
        </w:tc>
      </w:tr>
      <w:tr w:rsidR="0093717D" w14:paraId="09B9F1DF" w14:textId="77777777" w:rsidTr="0093717D">
        <w:tc>
          <w:tcPr>
            <w:tcW w:w="988" w:type="dxa"/>
          </w:tcPr>
          <w:p w14:paraId="347D7EC1"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4</w:t>
            </w:r>
          </w:p>
        </w:tc>
        <w:tc>
          <w:tcPr>
            <w:tcW w:w="8074" w:type="dxa"/>
          </w:tcPr>
          <w:p w14:paraId="4D74825C" w14:textId="77777777" w:rsidR="0093717D" w:rsidRPr="0093717D"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opisanym w ust. 2.pkt. 1 SWZ (art. 109 ust. 1 pkt 1 ustawy </w:t>
            </w:r>
            <w:proofErr w:type="spellStart"/>
            <w:r w:rsidRPr="0093717D">
              <w:rPr>
                <w:rFonts w:ascii="Sylfaen" w:eastAsia="Times New Roman" w:hAnsi="Sylfaen" w:cs="Arial"/>
                <w:bCs/>
                <w:iCs/>
                <w:sz w:val="24"/>
                <w:szCs w:val="24"/>
                <w:lang w:eastAsia="pl-PL" w:bidi="pl-PL"/>
              </w:rPr>
              <w:t>Pzp</w:t>
            </w:r>
            <w:proofErr w:type="spellEnd"/>
            <w:r w:rsidRPr="0093717D">
              <w:rPr>
                <w:rFonts w:ascii="Sylfaen" w:eastAsia="Times New Roman" w:hAnsi="Sylfaen" w:cs="Arial"/>
                <w:bCs/>
                <w:iCs/>
                <w:sz w:val="24"/>
                <w:szCs w:val="24"/>
                <w:lang w:eastAsia="pl-PL" w:bidi="pl-PL"/>
              </w:rPr>
              <w:t xml:space="preserv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w:t>
            </w:r>
            <w:r w:rsidRPr="0093717D">
              <w:rPr>
                <w:rFonts w:ascii="Sylfaen" w:eastAsia="Times New Roman" w:hAnsi="Sylfaen" w:cs="Arial"/>
                <w:bCs/>
                <w:iCs/>
                <w:sz w:val="24"/>
                <w:szCs w:val="24"/>
                <w:lang w:eastAsia="pl-PL" w:bidi="pl-PL"/>
              </w:rPr>
              <w:lastRenderedPageBreak/>
              <w:t>zdrowotne wraz odsetkami lub grzywnami lub zawarł wiążące porozumienie w sprawie spłat tych należności;</w:t>
            </w:r>
          </w:p>
        </w:tc>
      </w:tr>
      <w:tr w:rsidR="0093717D" w14:paraId="09BF41E0" w14:textId="77777777" w:rsidTr="00173E94">
        <w:trPr>
          <w:trHeight w:val="1470"/>
        </w:trPr>
        <w:tc>
          <w:tcPr>
            <w:tcW w:w="988" w:type="dxa"/>
          </w:tcPr>
          <w:p w14:paraId="3D80A173"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lastRenderedPageBreak/>
              <w:t>5</w:t>
            </w:r>
          </w:p>
        </w:tc>
        <w:tc>
          <w:tcPr>
            <w:tcW w:w="8074" w:type="dxa"/>
          </w:tcPr>
          <w:p w14:paraId="48DE0DAB" w14:textId="600C6A9B"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sidRPr="0093717D">
              <w:rPr>
                <w:rFonts w:ascii="Sylfaen" w:eastAsia="Times New Roman" w:hAnsi="Sylfaen" w:cs="Arial"/>
                <w:bCs/>
                <w:iCs/>
                <w:sz w:val="24"/>
                <w:szCs w:val="24"/>
                <w:lang w:eastAsia="pl-PL" w:bidi="pl-PL"/>
              </w:rPr>
              <w:t>odpisu lub informacji z Krajowego Rejestru Sądowego lub z Centralnej Ewidencji i Informacji o Działalności Gospodarczej, w zakresie </w:t>
            </w:r>
            <w:hyperlink r:id="rId10" w:history="1">
              <w:r w:rsidRPr="0093717D">
                <w:rPr>
                  <w:rStyle w:val="Hipercze"/>
                  <w:rFonts w:ascii="Sylfaen" w:eastAsia="Times New Roman" w:hAnsi="Sylfaen" w:cs="Arial"/>
                  <w:bCs/>
                  <w:iCs/>
                  <w:sz w:val="24"/>
                  <w:szCs w:val="24"/>
                  <w:lang w:eastAsia="pl-PL" w:bidi="pl-PL"/>
                </w:rPr>
                <w:t>art. 109 ust. 1 pkt 4</w:t>
              </w:r>
            </w:hyperlink>
            <w:r w:rsidRPr="0093717D">
              <w:rPr>
                <w:rFonts w:ascii="Sylfaen" w:eastAsia="Times New Roman" w:hAnsi="Sylfaen" w:cs="Arial"/>
                <w:bCs/>
                <w:iCs/>
                <w:sz w:val="24"/>
                <w:szCs w:val="24"/>
                <w:lang w:eastAsia="pl-PL" w:bidi="pl-PL"/>
              </w:rPr>
              <w:t> ustawy, sporządzonych nie wcześniej niż 3 miesiące przed jej złożeniem, jeżeli odrębne przepisy wymagają wpisu do rejestru lub ewidencji;</w:t>
            </w:r>
          </w:p>
        </w:tc>
      </w:tr>
      <w:tr w:rsidR="00173E94" w14:paraId="1B64D2A8" w14:textId="77777777" w:rsidTr="00173E94">
        <w:trPr>
          <w:trHeight w:val="480"/>
        </w:trPr>
        <w:tc>
          <w:tcPr>
            <w:tcW w:w="988" w:type="dxa"/>
          </w:tcPr>
          <w:p w14:paraId="178F592F" w14:textId="04AB720C" w:rsidR="00173E94" w:rsidRDefault="00173E94"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6</w:t>
            </w:r>
          </w:p>
        </w:tc>
        <w:tc>
          <w:tcPr>
            <w:tcW w:w="8074" w:type="dxa"/>
          </w:tcPr>
          <w:p w14:paraId="6B93CD16" w14:textId="7D3925D0" w:rsidR="00173E94"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Pr>
                <w:rFonts w:ascii="Sylfaen" w:eastAsia="Times New Roman" w:hAnsi="Sylfaen" w:cs="Arial"/>
                <w:bCs/>
                <w:iCs/>
                <w:sz w:val="24"/>
                <w:szCs w:val="24"/>
                <w:lang w:eastAsia="pl-PL" w:bidi="pl-PL"/>
              </w:rPr>
              <w:t xml:space="preserve">Wykaz wykonanych dostaw – Załącznik nr 9 do SWZ wraz z </w:t>
            </w:r>
            <w:r w:rsidR="00A50E9C" w:rsidRPr="00A50E9C">
              <w:rPr>
                <w:rFonts w:ascii="Sylfaen" w:eastAsia="Times New Roman" w:hAnsi="Sylfaen" w:cs="Arial"/>
                <w:bCs/>
                <w:iCs/>
                <w:sz w:val="24"/>
                <w:szCs w:val="24"/>
                <w:lang w:eastAsia="pl-PL" w:bidi="pl-PL"/>
              </w:rPr>
              <w:t>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w:t>
            </w:r>
            <w:r w:rsidR="009A140D">
              <w:rPr>
                <w:rFonts w:ascii="Sylfaen" w:eastAsia="Times New Roman" w:hAnsi="Sylfaen" w:cs="Arial"/>
                <w:bCs/>
                <w:iCs/>
                <w:sz w:val="24"/>
                <w:szCs w:val="24"/>
                <w:lang w:eastAsia="pl-PL" w:bidi="pl-PL"/>
              </w:rPr>
              <w:t>mentów – oświadczenie Wykonawcy</w:t>
            </w:r>
          </w:p>
          <w:p w14:paraId="715D17BE" w14:textId="77777777" w:rsidR="00173E94" w:rsidRPr="0093717D"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p>
        </w:tc>
      </w:tr>
      <w:tr w:rsidR="00173E94" w14:paraId="208185E1" w14:textId="77777777" w:rsidTr="00173E94">
        <w:trPr>
          <w:trHeight w:val="330"/>
        </w:trPr>
        <w:tc>
          <w:tcPr>
            <w:tcW w:w="988" w:type="dxa"/>
          </w:tcPr>
          <w:p w14:paraId="31FBAE55" w14:textId="4042D96D" w:rsidR="00173E94" w:rsidRPr="00173E94" w:rsidRDefault="00173E94"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sidRPr="00173E94">
              <w:rPr>
                <w:rFonts w:ascii="Sylfaen" w:eastAsia="Times New Roman" w:hAnsi="Sylfaen" w:cs="Arial"/>
                <w:b/>
                <w:bCs/>
                <w:iCs/>
                <w:sz w:val="24"/>
                <w:szCs w:val="24"/>
                <w:lang w:eastAsia="pl-PL" w:bidi="pl-PL"/>
              </w:rPr>
              <w:t>7</w:t>
            </w:r>
          </w:p>
        </w:tc>
        <w:tc>
          <w:tcPr>
            <w:tcW w:w="8074" w:type="dxa"/>
          </w:tcPr>
          <w:p w14:paraId="1F5BD184" w14:textId="3F5AD5AD" w:rsidR="00173E94"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Pr>
                <w:rFonts w:ascii="Sylfaen" w:eastAsia="Times New Roman" w:hAnsi="Sylfaen" w:cs="Arial"/>
                <w:bCs/>
                <w:iCs/>
                <w:sz w:val="24"/>
                <w:szCs w:val="24"/>
                <w:lang w:eastAsia="pl-PL" w:bidi="pl-PL"/>
              </w:rPr>
              <w:t xml:space="preserve">Wykaz osób </w:t>
            </w:r>
            <w:r w:rsidRPr="00173E94">
              <w:rPr>
                <w:rFonts w:ascii="Sylfaen" w:eastAsia="Times New Roman" w:hAnsi="Sylfaen" w:cs="Arial"/>
                <w:bCs/>
                <w:iCs/>
                <w:sz w:val="24"/>
                <w:szCs w:val="24"/>
                <w:lang w:eastAsia="pl-PL" w:bidi="pl-PL"/>
              </w:rPr>
              <w:t>które będą uczestniczyć w wykonywaniu zamówienia</w:t>
            </w:r>
            <w:r>
              <w:rPr>
                <w:rFonts w:ascii="Sylfaen" w:eastAsia="Times New Roman" w:hAnsi="Sylfaen" w:cs="Arial"/>
                <w:bCs/>
                <w:iCs/>
                <w:sz w:val="24"/>
                <w:szCs w:val="24"/>
                <w:lang w:eastAsia="pl-PL" w:bidi="pl-PL"/>
              </w:rPr>
              <w:t xml:space="preserve"> – Załącznik nr 1</w:t>
            </w:r>
            <w:r w:rsidR="00A50E9C">
              <w:rPr>
                <w:rFonts w:ascii="Sylfaen" w:eastAsia="Times New Roman" w:hAnsi="Sylfaen" w:cs="Arial"/>
                <w:bCs/>
                <w:iCs/>
                <w:sz w:val="24"/>
                <w:szCs w:val="24"/>
                <w:lang w:eastAsia="pl-PL" w:bidi="pl-PL"/>
              </w:rPr>
              <w:t xml:space="preserve"> d</w:t>
            </w:r>
            <w:r>
              <w:rPr>
                <w:rFonts w:ascii="Sylfaen" w:eastAsia="Times New Roman" w:hAnsi="Sylfaen" w:cs="Arial"/>
                <w:bCs/>
                <w:iCs/>
                <w:sz w:val="24"/>
                <w:szCs w:val="24"/>
                <w:lang w:eastAsia="pl-PL" w:bidi="pl-PL"/>
              </w:rPr>
              <w:t>o do SWZ</w:t>
            </w:r>
          </w:p>
        </w:tc>
      </w:tr>
    </w:tbl>
    <w:p w14:paraId="094EDF4F" w14:textId="77777777" w:rsidR="0093717D" w:rsidRPr="00202900" w:rsidRDefault="0093717D" w:rsidP="0093717D">
      <w:pPr>
        <w:autoSpaceDE w:val="0"/>
        <w:autoSpaceDN w:val="0"/>
        <w:adjustRightInd w:val="0"/>
        <w:spacing w:after="0" w:line="276" w:lineRule="auto"/>
        <w:jc w:val="both"/>
        <w:rPr>
          <w:rFonts w:ascii="Sylfaen" w:eastAsia="Times New Roman" w:hAnsi="Sylfaen" w:cs="Arial"/>
          <w:b/>
          <w:bCs/>
          <w:iCs/>
          <w:sz w:val="24"/>
          <w:szCs w:val="24"/>
          <w:lang w:eastAsia="pl-PL" w:bidi="pl-PL"/>
        </w:rPr>
      </w:pPr>
    </w:p>
    <w:p w14:paraId="31D97E44"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p>
    <w:p w14:paraId="7FCDC2C0"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Jeżeli Wykonawca ma siedzibę lub miejsce zamieszkania poza granicami Rzeczypospolitej Polskiej, zamiast;</w:t>
      </w:r>
    </w:p>
    <w:p w14:paraId="13B54DF8"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informacji z Krajowego Rejestru Karnego, w zakresie o którym mowa </w:t>
      </w:r>
      <w:bookmarkStart w:id="7" w:name="_Hlk60819146"/>
      <w:r w:rsidRPr="00202900">
        <w:rPr>
          <w:rFonts w:ascii="Sylfaen" w:eastAsia="Times New Roman" w:hAnsi="Sylfaen" w:cs="Arial"/>
          <w:bCs/>
          <w:iCs/>
          <w:lang w:eastAsia="pl-PL" w:bidi="pl-PL"/>
        </w:rPr>
        <w:t>w ust. 4 pkt. 1 SWZ,</w:t>
      </w:r>
      <w:r w:rsidRPr="00202900">
        <w:rPr>
          <w:rFonts w:ascii="Sylfaen" w:eastAsia="Times New Roman" w:hAnsi="Sylfaen" w:cs="Times New Roman"/>
          <w:color w:val="000000"/>
          <w:lang w:eastAsia="pl-PL"/>
        </w:rPr>
        <w:t xml:space="preserve"> </w:t>
      </w:r>
      <w:bookmarkEnd w:id="7"/>
      <w:r w:rsidRPr="00202900">
        <w:rPr>
          <w:rFonts w:ascii="Sylfaen" w:eastAsia="Times New Roman" w:hAnsi="Sylfaen" w:cs="Arial"/>
          <w:bCs/>
          <w:iCs/>
          <w:lang w:eastAsia="pl-PL" w:bidi="pl-PL"/>
        </w:rPr>
        <w:t>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4 pkt. 1 SWZ.</w:t>
      </w:r>
    </w:p>
    <w:p w14:paraId="2D7CCD48"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zaświadczenia albo innego dokumentu potwierdzającego, że Wykonawca nie zalega z opłacaniem składek na ubezpieczenia społeczne lub zdrowotne, składa dokument lub dokumenty wystawione w kraju, w którym wykonawca ma siedzibę lub miejsce zamieszkania, potwierdzające odpowiednio, że nie naruszył obowiązków dotyczących płatności podatków, opłat lub składek na ubezpieczenie społeczne lub zdrowotne,</w:t>
      </w:r>
    </w:p>
    <w:p w14:paraId="27DC00C0"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Dokument, o którym mowa w ust. 5 pkt 1 SWZ, powinien być wystawiony nie wcześniej niż 6 miesięcy przed jego złożeniem. Dokumenty, o których mowa w ust. 5 pkt 2 SWZ, powinny być wystawione nie wcześniej niż 3 miesiące przed ich złożeniem.</w:t>
      </w:r>
    </w:p>
    <w:p w14:paraId="3E158511"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w kraju, w którym Wykonawca ma siedzibę lub miejsce zamieszkania, nie wydaje się dokumentów, o których mowa w ust. 5 SWZ,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w:t>
      </w:r>
      <w:r w:rsidRPr="00202900">
        <w:rPr>
          <w:rFonts w:ascii="Sylfaen" w:eastAsia="Times New Roman" w:hAnsi="Sylfaen" w:cs="Arial"/>
          <w:bCs/>
          <w:iCs/>
          <w:lang w:eastAsia="pl-PL" w:bidi="pl-PL"/>
        </w:rPr>
        <w:lastRenderedPageBreak/>
        <w:t>zamieszkania nie ma przepisów o oświadczeniu pod przysięgą, złożone przed organem sądowym lub administracyjnym, notariuszem, organem samorządu zawodowego lub gospodarczego, właściwym ze względu na siedzibę lub miejsce zamieszkania wykonawcy. Zapis ust. 5 pkt 3 SWZ stosuje się.</w:t>
      </w:r>
    </w:p>
    <w:p w14:paraId="12EBE824" w14:textId="77777777" w:rsidR="00731297" w:rsidRPr="00202900" w:rsidRDefault="00731297" w:rsidP="00731297">
      <w:pPr>
        <w:rPr>
          <w:b/>
        </w:rPr>
      </w:pPr>
    </w:p>
    <w:p w14:paraId="7F3569C4" w14:textId="77777777" w:rsidR="00731297" w:rsidRDefault="00202900" w:rsidP="00731297">
      <w:pPr>
        <w:rPr>
          <w:rFonts w:ascii="Sylfaen" w:hAnsi="Sylfaen"/>
          <w:b/>
          <w:sz w:val="24"/>
          <w:szCs w:val="24"/>
        </w:rPr>
      </w:pPr>
      <w:r w:rsidRPr="00202900">
        <w:rPr>
          <w:rFonts w:ascii="Sylfaen" w:hAnsi="Sylfaen"/>
          <w:b/>
          <w:sz w:val="24"/>
          <w:szCs w:val="24"/>
        </w:rPr>
        <w:t>VII. Wykonawcy wspólnie ubiegający się o udzielenie zamówienia</w:t>
      </w:r>
      <w:r>
        <w:rPr>
          <w:rFonts w:ascii="Sylfaen" w:hAnsi="Sylfaen"/>
          <w:b/>
          <w:sz w:val="24"/>
          <w:szCs w:val="24"/>
        </w:rPr>
        <w:t xml:space="preserve"> </w:t>
      </w:r>
    </w:p>
    <w:p w14:paraId="3F27895A" w14:textId="77777777" w:rsidR="00202900" w:rsidRPr="00202900" w:rsidRDefault="00202900" w:rsidP="00B52117">
      <w:pPr>
        <w:numPr>
          <w:ilvl w:val="1"/>
          <w:numId w:val="20"/>
        </w:numPr>
        <w:suppressAutoHyphens/>
        <w:spacing w:after="0" w:line="276" w:lineRule="auto"/>
        <w:ind w:left="426" w:hanging="426"/>
        <w:jc w:val="both"/>
        <w:rPr>
          <w:rFonts w:ascii="Sylfaen" w:eastAsia="Times New Roman" w:hAnsi="Sylfaen" w:cs="Arial"/>
          <w:lang w:eastAsia="pl-PL"/>
        </w:rPr>
      </w:pPr>
      <w:r w:rsidRPr="00202900">
        <w:rPr>
          <w:rFonts w:ascii="Sylfaen" w:eastAsia="Times New Roman" w:hAnsi="Sylfaen" w:cs="Arial"/>
          <w:lang w:eastAsia="pl-PL"/>
        </w:rPr>
        <w:t>W przypadku wnoszenia oferty wspólnej przez dwa lub więcej podmioty gospodarcze (konsorcja/spółki cywilne) oferta musi spełniać wymagania określone w art. 58 ustawy Prawo zamówień publicznych, w tym:</w:t>
      </w:r>
    </w:p>
    <w:p w14:paraId="6ACD12FD"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rPr>
        <w:t xml:space="preserve">w przypadku Wykonawców wspólnie ubiegających się o udzielenie zamówienia, zgodnie </w:t>
      </w:r>
      <w:r w:rsidRPr="00202900">
        <w:rPr>
          <w:rFonts w:ascii="Sylfaen" w:eastAsia="Times New Roman" w:hAnsi="Sylfaen" w:cs="Arial"/>
          <w:lang w:eastAsia="pl-PL"/>
        </w:rPr>
        <w:br/>
        <w:t xml:space="preserve">z art. 58 ust. 2 ustawy </w:t>
      </w:r>
      <w:proofErr w:type="spellStart"/>
      <w:r w:rsidRPr="00202900">
        <w:rPr>
          <w:rFonts w:ascii="Sylfaen" w:eastAsia="Times New Roman" w:hAnsi="Sylfaen" w:cs="Arial"/>
          <w:lang w:eastAsia="pl-PL"/>
        </w:rPr>
        <w:t>Pzp</w:t>
      </w:r>
      <w:proofErr w:type="spellEnd"/>
      <w:r w:rsidRPr="00202900">
        <w:rPr>
          <w:rFonts w:ascii="Sylfaen" w:eastAsia="Times New Roman" w:hAnsi="Sylfaen" w:cs="Arial"/>
          <w:lang w:eastAsia="pl-PL"/>
        </w:rPr>
        <w:t xml:space="preserve"> Wykonawcy ustanawiają pełnomocnika do reprezentowania ich w postępowaniu o udzielenie zamówienia lub pełnomocnictwo do reprezentowania </w:t>
      </w:r>
      <w:r w:rsidRPr="00202900">
        <w:rPr>
          <w:rFonts w:ascii="Sylfaen" w:eastAsia="Times New Roman" w:hAnsi="Sylfaen" w:cs="Arial"/>
          <w:lang w:eastAsia="pl-PL"/>
        </w:rPr>
        <w:br/>
        <w:t xml:space="preserve">w postępowaniu i zawarcia umowy. W związku z powyższym niezbędne jest przedłożenie w ofercie dokumentu zawierającego pełnomocnictwo w celu ustalenia podmiotu uprawnionego do występowania w imieniu Wykonawców w sposób umożliwiający ich identyfikację. </w:t>
      </w:r>
    </w:p>
    <w:p w14:paraId="585E772F"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bidi="pl-PL"/>
        </w:rPr>
        <w:t>Wykonawcy wspólnie ubiegający się o udzielenie zamówienia dołączają do oferty oświadczenie, z którego wynika jaki zakres rzeczowy wykonania zamówienia realizować zamierzają poszczególni wykonawcy.</w:t>
      </w:r>
    </w:p>
    <w:p w14:paraId="3B0F28E8"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rPr>
        <w:t>W celu wykazania niepodlegania wykluczeniu z postępowania o udzielenie zamówienia w rozdziale VI wymagane jest załączenie do oferty oświadczenia i przedłożenia na wezwanie dokumentów dla każdego konsorcjanta oddzielnie.</w:t>
      </w:r>
    </w:p>
    <w:p w14:paraId="4FA11629" w14:textId="77777777" w:rsidR="00202900" w:rsidRPr="00202900" w:rsidRDefault="00202900" w:rsidP="00B52117">
      <w:pPr>
        <w:widowControl w:val="0"/>
        <w:numPr>
          <w:ilvl w:val="1"/>
          <w:numId w:val="20"/>
        </w:numPr>
        <w:tabs>
          <w:tab w:val="left" w:pos="426"/>
        </w:tabs>
        <w:suppressAutoHyphens/>
        <w:autoSpaceDE w:val="0"/>
        <w:spacing w:after="0" w:line="276" w:lineRule="auto"/>
        <w:ind w:left="426" w:hanging="426"/>
        <w:jc w:val="both"/>
        <w:rPr>
          <w:rFonts w:ascii="Sylfaen" w:eastAsia="Times New Roman" w:hAnsi="Sylfaen" w:cs="Arial"/>
          <w:lang w:eastAsia="pl-PL"/>
        </w:rPr>
      </w:pPr>
      <w:r w:rsidRPr="00202900">
        <w:rPr>
          <w:rFonts w:ascii="Sylfaen" w:eastAsia="Times New Roman" w:hAnsi="Sylfaen" w:cs="Arial"/>
          <w:lang w:eastAsia="pl-PL"/>
        </w:rPr>
        <w:t>W odniesieniu do Wykonawców wspólnie ubiegających się o udzielenie zamówienia Zamawiający wymaga aby:</w:t>
      </w:r>
    </w:p>
    <w:p w14:paraId="71DC007A" w14:textId="77777777" w:rsidR="00202900" w:rsidRPr="00202900" w:rsidRDefault="00202900" w:rsidP="00B52117">
      <w:pPr>
        <w:widowControl w:val="0"/>
        <w:numPr>
          <w:ilvl w:val="0"/>
          <w:numId w:val="21"/>
        </w:numPr>
        <w:suppressAutoHyphens/>
        <w:autoSpaceDE w:val="0"/>
        <w:spacing w:after="0" w:line="276" w:lineRule="auto"/>
        <w:ind w:left="709" w:hanging="284"/>
        <w:jc w:val="both"/>
        <w:rPr>
          <w:rFonts w:ascii="Sylfaen" w:eastAsia="Times New Roman" w:hAnsi="Sylfaen" w:cs="Arial"/>
          <w:lang w:eastAsia="pl-PL"/>
        </w:rPr>
      </w:pPr>
      <w:r w:rsidRPr="00202900">
        <w:rPr>
          <w:rFonts w:ascii="Sylfaen" w:eastAsia="Times New Roman" w:hAnsi="Sylfaen" w:cs="Arial"/>
          <w:lang w:eastAsia="pl-PL"/>
        </w:rPr>
        <w:t>Doświadczeniem o którym mowa w rozdziale V ust. 9 pkt 1 SWZ - w zakresie wykonanych dostaw wykazał się konsorcjant który będzie wykonywał kluczowy zakres dostaw.</w:t>
      </w:r>
    </w:p>
    <w:p w14:paraId="200B4381" w14:textId="77777777" w:rsidR="00202900" w:rsidRPr="00202900" w:rsidRDefault="00EF0493" w:rsidP="00B52117">
      <w:pPr>
        <w:widowControl w:val="0"/>
        <w:numPr>
          <w:ilvl w:val="0"/>
          <w:numId w:val="21"/>
        </w:numPr>
        <w:suppressAutoHyphens/>
        <w:autoSpaceDE w:val="0"/>
        <w:spacing w:after="0" w:line="276" w:lineRule="auto"/>
        <w:ind w:left="709" w:hanging="284"/>
        <w:jc w:val="both"/>
        <w:rPr>
          <w:rFonts w:ascii="Sylfaen" w:eastAsia="Times New Roman" w:hAnsi="Sylfaen" w:cs="Arial"/>
          <w:lang w:eastAsia="pl-PL"/>
        </w:rPr>
      </w:pPr>
      <w:r>
        <w:rPr>
          <w:rFonts w:ascii="Sylfaen" w:eastAsia="Times New Roman" w:hAnsi="Sylfaen" w:cs="Arial"/>
          <w:lang w:eastAsia="pl-PL"/>
        </w:rPr>
        <w:t>Pozostałe warunki</w:t>
      </w:r>
      <w:r w:rsidR="00202900" w:rsidRPr="00202900">
        <w:rPr>
          <w:rFonts w:ascii="Sylfaen" w:eastAsia="Times New Roman" w:hAnsi="Sylfaen" w:cs="Arial"/>
          <w:lang w:eastAsia="pl-PL"/>
        </w:rPr>
        <w:t xml:space="preserve"> udziału w postępowaniu podlegają sumowaniu.</w:t>
      </w:r>
    </w:p>
    <w:p w14:paraId="49515DEE" w14:textId="77777777" w:rsidR="00EA4F9E" w:rsidRDefault="00EA4F9E" w:rsidP="00731297">
      <w:pPr>
        <w:rPr>
          <w:rFonts w:ascii="Sylfaen" w:hAnsi="Sylfaen"/>
          <w:b/>
          <w:sz w:val="24"/>
          <w:szCs w:val="24"/>
        </w:rPr>
      </w:pPr>
    </w:p>
    <w:p w14:paraId="788758C7" w14:textId="77777777" w:rsidR="0000670B" w:rsidRDefault="0000670B" w:rsidP="00731297">
      <w:pPr>
        <w:rPr>
          <w:rFonts w:ascii="Sylfaen" w:hAnsi="Sylfaen"/>
          <w:b/>
          <w:sz w:val="24"/>
          <w:szCs w:val="24"/>
        </w:rPr>
      </w:pPr>
      <w:r>
        <w:rPr>
          <w:rFonts w:ascii="Sylfaen" w:hAnsi="Sylfaen"/>
          <w:b/>
          <w:sz w:val="24"/>
          <w:szCs w:val="24"/>
        </w:rPr>
        <w:t>VIII. Informacja dotycząca podwykonawców</w:t>
      </w:r>
    </w:p>
    <w:p w14:paraId="7B65D01D" w14:textId="77777777" w:rsidR="0000670B" w:rsidRPr="0000670B" w:rsidRDefault="0000670B" w:rsidP="00B52117">
      <w:pPr>
        <w:numPr>
          <w:ilvl w:val="0"/>
          <w:numId w:val="23"/>
        </w:numPr>
        <w:spacing w:after="0" w:line="276" w:lineRule="auto"/>
        <w:ind w:left="426" w:hanging="426"/>
        <w:jc w:val="both"/>
        <w:rPr>
          <w:rFonts w:ascii="Sylfaen" w:eastAsia="Trebuchet MS" w:hAnsi="Sylfaen" w:cs="Times New Roman"/>
          <w:lang w:eastAsia="pl-PL"/>
        </w:rPr>
      </w:pPr>
      <w:r w:rsidRPr="0000670B">
        <w:rPr>
          <w:rFonts w:ascii="Sylfaen" w:eastAsia="Trebuchet MS" w:hAnsi="Sylfaen" w:cs="Times New Roman"/>
          <w:lang w:eastAsia="pl-PL"/>
        </w:rPr>
        <w:t>Zamawiający wymaga osobistego wykonania przez Wykonawcę prac związanych z rozmieszczeniem i instalacją, tj.: czynności związane z montażem opraw oświetleniowych i montażem instalacji elektrycznej zasilania opraw oświetleniowych.</w:t>
      </w:r>
    </w:p>
    <w:p w14:paraId="0BEDD243" w14:textId="77777777" w:rsidR="0000670B" w:rsidRPr="0000670B" w:rsidRDefault="0000670B" w:rsidP="00B52117">
      <w:pPr>
        <w:numPr>
          <w:ilvl w:val="0"/>
          <w:numId w:val="23"/>
        </w:numPr>
        <w:spacing w:after="0" w:line="276" w:lineRule="auto"/>
        <w:ind w:left="426" w:hanging="426"/>
        <w:jc w:val="both"/>
        <w:rPr>
          <w:rFonts w:ascii="Sylfaen" w:eastAsia="Trebuchet MS" w:hAnsi="Sylfaen" w:cs="Times New Roman"/>
          <w:lang w:eastAsia="pl-PL"/>
        </w:rPr>
      </w:pPr>
      <w:r w:rsidRPr="0000670B">
        <w:rPr>
          <w:rFonts w:ascii="Sylfaen" w:eastAsia="Trebuchet MS" w:hAnsi="Sylfaen" w:cs="Times New Roman"/>
          <w:lang w:eastAsia="pl-PL"/>
        </w:rPr>
        <w:t>Wykonawca, który zamierza powierzyć wykonanie część usługi innej firmie (podwykonawcy) jest zobowiązany do:</w:t>
      </w:r>
    </w:p>
    <w:p w14:paraId="3DA81335" w14:textId="77777777" w:rsidR="0000670B" w:rsidRPr="0000670B"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t>Określenia w złożonej ofercie informacji jaka część przedmiotu zamówienia będzie realizowana przez podwykonawców z podaniem jego danych.</w:t>
      </w:r>
    </w:p>
    <w:p w14:paraId="73F59AF0" w14:textId="77777777" w:rsidR="0000670B" w:rsidRPr="0000670B"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lastRenderedPageBreak/>
        <w:t>Zamawiający nie wymaga aby Wykonawca składał dokumenty lub oświadczenia o braku podstaw do wykluczenia odnoszące się do podwykonawcy który nie udostępnił swoich  zasobów.</w:t>
      </w:r>
    </w:p>
    <w:p w14:paraId="3045DC5B" w14:textId="77777777" w:rsidR="0000670B" w:rsidRPr="00AC2E8D"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t>Za zgodą Zamawiającego Wykonawca może w trakcie realizacji zamówienia zgłosić nowych podwykonawców do realizacji zamówienia.</w:t>
      </w:r>
    </w:p>
    <w:p w14:paraId="03234995" w14:textId="77777777" w:rsidR="0000670B" w:rsidRDefault="0000670B" w:rsidP="0000670B">
      <w:pPr>
        <w:spacing w:after="0" w:line="276" w:lineRule="auto"/>
        <w:jc w:val="both"/>
        <w:rPr>
          <w:rFonts w:ascii="Cambria" w:eastAsia="Trebuchet MS" w:hAnsi="Cambria" w:cs="Times New Roman"/>
          <w:sz w:val="20"/>
          <w:szCs w:val="24"/>
          <w:lang w:eastAsia="pl-PL"/>
        </w:rPr>
      </w:pPr>
    </w:p>
    <w:p w14:paraId="7BCA8748" w14:textId="77777777" w:rsidR="0000670B" w:rsidRDefault="0000670B" w:rsidP="0000670B">
      <w:pPr>
        <w:spacing w:after="0" w:line="276" w:lineRule="auto"/>
        <w:jc w:val="both"/>
        <w:rPr>
          <w:rFonts w:ascii="Cambria" w:eastAsia="Trebuchet MS" w:hAnsi="Cambria" w:cs="Trebuchet MS"/>
          <w:b/>
          <w:sz w:val="24"/>
          <w:szCs w:val="24"/>
          <w:lang w:eastAsia="pl-PL" w:bidi="pl-PL"/>
        </w:rPr>
      </w:pPr>
      <w:r w:rsidRPr="0000670B">
        <w:rPr>
          <w:rFonts w:ascii="Sylfaen" w:eastAsia="Trebuchet MS" w:hAnsi="Sylfaen" w:cs="Times New Roman"/>
          <w:b/>
          <w:sz w:val="24"/>
          <w:szCs w:val="24"/>
          <w:lang w:eastAsia="pl-PL"/>
        </w:rPr>
        <w:t>IX.</w:t>
      </w:r>
      <w:r>
        <w:rPr>
          <w:rFonts w:ascii="Sylfaen" w:eastAsia="Trebuchet MS" w:hAnsi="Sylfaen" w:cs="Times New Roman"/>
          <w:sz w:val="24"/>
          <w:szCs w:val="24"/>
          <w:lang w:eastAsia="pl-PL"/>
        </w:rPr>
        <w:t xml:space="preserve"> </w:t>
      </w:r>
      <w:r w:rsidRPr="0000670B">
        <w:rPr>
          <w:rFonts w:ascii="Cambria" w:eastAsia="Trebuchet MS" w:hAnsi="Cambria" w:cs="Trebuchet MS"/>
          <w:b/>
          <w:sz w:val="24"/>
          <w:szCs w:val="24"/>
          <w:lang w:eastAsia="pl-PL" w:bidi="pl-PL"/>
        </w:rPr>
        <w:t xml:space="preserve">Informacje o środkach komunikacji elektronicznej, przy użyciu których Zamawiający będzie komunikował się z Wykonawcami, oraz informacje </w:t>
      </w:r>
      <w:r w:rsidRPr="0000670B">
        <w:rPr>
          <w:rFonts w:ascii="Cambria" w:eastAsia="Trebuchet MS" w:hAnsi="Cambria" w:cs="Trebuchet MS"/>
          <w:b/>
          <w:sz w:val="24"/>
          <w:szCs w:val="24"/>
          <w:lang w:eastAsia="pl-PL" w:bidi="pl-PL"/>
        </w:rPr>
        <w:br/>
        <w:t xml:space="preserve">o wymaganiach technicznych i organizacyjnych sporządzania, wysyłania </w:t>
      </w:r>
      <w:r w:rsidRPr="0000670B">
        <w:rPr>
          <w:rFonts w:ascii="Cambria" w:eastAsia="Trebuchet MS" w:hAnsi="Cambria" w:cs="Trebuchet MS"/>
          <w:b/>
          <w:sz w:val="24"/>
          <w:szCs w:val="24"/>
          <w:lang w:eastAsia="pl-PL" w:bidi="pl-PL"/>
        </w:rPr>
        <w:br/>
        <w:t>i odbierania korespondencji elektronicznej.</w:t>
      </w:r>
    </w:p>
    <w:p w14:paraId="23B4D12B" w14:textId="77777777" w:rsidR="0000670B" w:rsidRDefault="0000670B" w:rsidP="0000670B">
      <w:pPr>
        <w:spacing w:after="0" w:line="276" w:lineRule="auto"/>
        <w:jc w:val="both"/>
        <w:rPr>
          <w:rFonts w:ascii="Cambria" w:eastAsia="Trebuchet MS" w:hAnsi="Cambria" w:cs="Trebuchet MS"/>
          <w:b/>
          <w:sz w:val="24"/>
          <w:szCs w:val="24"/>
          <w:lang w:eastAsia="pl-PL" w:bidi="pl-PL"/>
        </w:rPr>
      </w:pPr>
    </w:p>
    <w:p w14:paraId="6AC91A56" w14:textId="5E437816" w:rsidR="0000670B" w:rsidRDefault="0000670B" w:rsidP="0000670B">
      <w:pPr>
        <w:widowControl w:val="0"/>
        <w:kinsoku w:val="0"/>
        <w:overflowPunct w:val="0"/>
        <w:spacing w:before="9" w:after="0" w:line="240" w:lineRule="auto"/>
        <w:jc w:val="both"/>
        <w:textAlignment w:val="baseline"/>
        <w:rPr>
          <w:rFonts w:ascii="Sylfaen" w:eastAsia="Trebuchet MS" w:hAnsi="Sylfaen" w:cs="Trebuchet MS"/>
          <w:color w:val="0066CC"/>
          <w:u w:val="single"/>
          <w:lang w:bidi="en-US"/>
        </w:rPr>
      </w:pPr>
      <w:r w:rsidRPr="0000670B">
        <w:rPr>
          <w:rFonts w:ascii="Sylfaen" w:eastAsia="Trebuchet MS" w:hAnsi="Sylfaen" w:cs="Trebuchet MS"/>
          <w:lang w:eastAsia="pl-PL" w:bidi="pl-PL"/>
        </w:rPr>
        <w:t xml:space="preserve">W postępowaniu o udzielenie zamówienia komunikacja między Zamawiającym a Wykonawcami odbywa się drogą elektroniczną przy użyciu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w:t>
      </w:r>
      <w:hyperlink r:id="rId11" w:history="1">
        <w:r w:rsidRPr="00AC2E8D">
          <w:rPr>
            <w:rFonts w:ascii="Sylfaen" w:eastAsia="Trebuchet MS" w:hAnsi="Sylfaen" w:cs="Trebuchet MS"/>
            <w:color w:val="0000FF"/>
            <w:u w:val="single"/>
            <w:lang w:eastAsia="pl-PL" w:bidi="pl-PL"/>
          </w:rPr>
          <w:t>https://mi</w:t>
        </w:r>
        <w:r w:rsidRPr="00AC2E8D">
          <w:rPr>
            <w:rFonts w:ascii="Sylfaen" w:eastAsia="Trebuchet MS" w:hAnsi="Sylfaen" w:cs="Trebuchet MS"/>
            <w:color w:val="0000FF"/>
            <w:u w:val="single"/>
            <w:lang w:bidi="en-US"/>
          </w:rPr>
          <w:t>niportal.uzp.gov.pl</w:t>
        </w:r>
      </w:hyperlink>
      <w:r w:rsidRPr="0000670B">
        <w:rPr>
          <w:rFonts w:ascii="Sylfaen" w:eastAsia="Trebuchet MS" w:hAnsi="Sylfaen" w:cs="Trebuchet MS"/>
          <w:lang w:eastAsia="pl-PL" w:bidi="pl-PL"/>
        </w:rPr>
        <w:t>,</w:t>
      </w:r>
      <w:r w:rsidRPr="00AC2E8D">
        <w:rPr>
          <w:rFonts w:ascii="Sylfaen" w:eastAsia="Trebuchet MS" w:hAnsi="Sylfaen" w:cs="Trebuchet MS"/>
          <w:lang w:bidi="en-US"/>
        </w:rPr>
        <w:t xml:space="preserve"> </w:t>
      </w:r>
      <w:r w:rsidRPr="0000670B">
        <w:rPr>
          <w:rFonts w:ascii="Sylfaen" w:eastAsia="Times New Roman" w:hAnsi="Sylfaen" w:cs="Times New Roman"/>
          <w:bCs/>
          <w:spacing w:val="4"/>
          <w:lang w:eastAsia="pl-PL"/>
        </w:rPr>
        <w:t>EPUAP</w:t>
      </w:r>
      <w:r w:rsidR="00655CE1" w:rsidRPr="00655CE1">
        <w:rPr>
          <w:rFonts w:ascii="Sylfaen" w:eastAsia="Times New Roman" w:hAnsi="Sylfaen" w:cs="Times New Roman"/>
          <w:bCs/>
          <w:spacing w:val="4"/>
          <w:lang w:eastAsia="pl-PL"/>
        </w:rPr>
        <w:t xml:space="preserve"> </w:t>
      </w:r>
      <w:proofErr w:type="spellStart"/>
      <w:r w:rsidR="00655CE1" w:rsidRPr="00655CE1">
        <w:rPr>
          <w:rFonts w:ascii="Sylfaen" w:eastAsia="Times New Roman" w:hAnsi="Sylfaen" w:cs="Times New Roman"/>
          <w:bCs/>
          <w:spacing w:val="4"/>
          <w:lang w:eastAsia="pl-PL"/>
        </w:rPr>
        <w:t>EPUAP</w:t>
      </w:r>
      <w:proofErr w:type="spellEnd"/>
      <w:r w:rsidR="00655CE1" w:rsidRPr="00655CE1">
        <w:rPr>
          <w:rFonts w:ascii="Sylfaen" w:eastAsia="Times New Roman" w:hAnsi="Sylfaen" w:cs="Times New Roman"/>
          <w:bCs/>
          <w:spacing w:val="4"/>
          <w:lang w:eastAsia="pl-PL"/>
        </w:rPr>
        <w:t>:</w:t>
      </w:r>
      <w:r w:rsidR="00655CE1" w:rsidRPr="00655CE1">
        <w:rPr>
          <w:rFonts w:ascii="Sylfaen" w:eastAsia="Times New Roman" w:hAnsi="Sylfaen" w:cs="Times New Roman"/>
          <w:b/>
          <w:bCs/>
          <w:spacing w:val="4"/>
          <w:lang w:eastAsia="pl-PL"/>
        </w:rPr>
        <w:t xml:space="preserve"> </w:t>
      </w:r>
      <w:r w:rsidR="00655CE1" w:rsidRPr="00655CE1">
        <w:rPr>
          <w:rFonts w:ascii="Sylfaen" w:eastAsia="Times New Roman" w:hAnsi="Sylfaen" w:cs="Times New Roman"/>
          <w:bCs/>
          <w:spacing w:val="4"/>
          <w:lang w:eastAsia="pl-PL"/>
        </w:rPr>
        <w:t>/35e34eqopq/skrytka</w:t>
      </w:r>
      <w:r w:rsidRPr="00AC2E8D">
        <w:rPr>
          <w:rFonts w:ascii="Sylfaen" w:eastAsia="Times New Roman" w:hAnsi="Sylfaen" w:cs="Times New Roman"/>
          <w:bCs/>
          <w:spacing w:val="4"/>
          <w:lang w:eastAsia="pl-PL"/>
        </w:rPr>
        <w:t xml:space="preserve">, </w:t>
      </w:r>
      <w:hyperlink r:id="rId12" w:history="1">
        <w:r w:rsidRPr="00AC2E8D">
          <w:rPr>
            <w:rFonts w:ascii="Sylfaen" w:eastAsia="Trebuchet MS" w:hAnsi="Sylfaen" w:cs="Trebuchet MS"/>
            <w:color w:val="0000FF"/>
            <w:u w:val="single"/>
            <w:lang w:bidi="en-US"/>
          </w:rPr>
          <w:t>https://epuap.gov.pl/wps/portal</w:t>
        </w:r>
      </w:hyperlink>
      <w:r w:rsidRPr="0000670B">
        <w:rPr>
          <w:rFonts w:ascii="Sylfaen" w:eastAsia="Trebuchet MS" w:hAnsi="Sylfaen" w:cs="Trebuchet MS"/>
          <w:color w:val="0066CC"/>
          <w:u w:val="single"/>
          <w:lang w:bidi="en-US"/>
        </w:rPr>
        <w:t xml:space="preserve">. </w:t>
      </w:r>
    </w:p>
    <w:p w14:paraId="7F174BDB" w14:textId="77777777" w:rsidR="00655CE1" w:rsidRPr="0000670B" w:rsidRDefault="00655CE1" w:rsidP="0000670B">
      <w:pPr>
        <w:widowControl w:val="0"/>
        <w:kinsoku w:val="0"/>
        <w:overflowPunct w:val="0"/>
        <w:spacing w:before="9" w:after="0" w:line="240" w:lineRule="auto"/>
        <w:jc w:val="both"/>
        <w:textAlignment w:val="baseline"/>
        <w:rPr>
          <w:rFonts w:ascii="Sylfaen" w:eastAsia="Times New Roman" w:hAnsi="Sylfaen" w:cs="Times New Roman"/>
          <w:bCs/>
          <w:spacing w:val="4"/>
          <w:lang w:eastAsia="pl-PL"/>
        </w:rPr>
      </w:pPr>
    </w:p>
    <w:p w14:paraId="40044C87"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Wykonawca zamierzający wziąć udział w postępowaniu o udzielenie zamówienia publicznego, musi posiadać konto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 xml:space="preserve">. Wykonawca posiadający konto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 xml:space="preserve"> ma dostęp do </w:t>
      </w:r>
      <w:r w:rsidRPr="0000670B">
        <w:rPr>
          <w:rFonts w:ascii="Sylfaen" w:eastAsia="Trebuchet MS" w:hAnsi="Sylfaen" w:cs="Trebuchet MS"/>
          <w:i/>
          <w:iCs/>
          <w:color w:val="000000"/>
          <w:shd w:val="clear" w:color="auto" w:fill="FFFFFF"/>
          <w:lang w:eastAsia="pl-PL" w:bidi="pl-PL"/>
        </w:rPr>
        <w:t>formularzy: złożenia, zmiany, wycofania oferty lub wniosku oraz do formularza do komunikacji.</w:t>
      </w:r>
    </w:p>
    <w:p w14:paraId="7FF8B779"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Wymagania techniczne i organizacyjne wysyłania i odbierania korespondencji elek</w:t>
      </w:r>
      <w:r w:rsidRPr="0000670B">
        <w:rPr>
          <w:rFonts w:ascii="Sylfaen" w:eastAsia="Trebuchet MS" w:hAnsi="Sylfaen" w:cs="Trebuchet MS"/>
          <w:lang w:eastAsia="pl-PL" w:bidi="pl-PL"/>
        </w:rPr>
        <w:softHyphen/>
        <w:t>tronicznej przekazywanej przy ich użyciu, opisane zostały w Regulaminie korzy</w:t>
      </w:r>
      <w:r w:rsidRPr="0000670B">
        <w:rPr>
          <w:rFonts w:ascii="Sylfaen" w:eastAsia="Trebuchet MS" w:hAnsi="Sylfaen" w:cs="Trebuchet MS"/>
          <w:lang w:eastAsia="pl-PL" w:bidi="pl-PL"/>
        </w:rPr>
        <w:softHyphen/>
        <w:t xml:space="preserve">stania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dostępnym pod adresem </w:t>
      </w:r>
      <w:hyperlink r:id="rId13" w:history="1">
        <w:r w:rsidRPr="00AC2E8D">
          <w:rPr>
            <w:rFonts w:ascii="Sylfaen" w:eastAsia="Trebuchet MS" w:hAnsi="Sylfaen" w:cs="Trebuchet MS"/>
            <w:color w:val="0000FF"/>
            <w:u w:val="single"/>
            <w:lang w:bidi="en-US"/>
          </w:rPr>
          <w:t>https://miniportal.uzp.gov.pl/WarunkiUslugi</w:t>
        </w:r>
      </w:hyperlink>
      <w:r w:rsidRPr="0000670B">
        <w:rPr>
          <w:rFonts w:ascii="Sylfaen" w:eastAsia="Trebuchet MS" w:hAnsi="Sylfaen" w:cs="Trebuchet MS"/>
          <w:color w:val="0066CC"/>
          <w:lang w:bidi="en-US"/>
        </w:rPr>
        <w:t xml:space="preserve"> </w:t>
      </w:r>
      <w:r w:rsidRPr="0000670B">
        <w:rPr>
          <w:rFonts w:ascii="Sylfaen" w:eastAsia="Trebuchet MS" w:hAnsi="Sylfaen" w:cs="Trebuchet MS"/>
          <w:lang w:eastAsia="pl-PL" w:bidi="pl-PL"/>
        </w:rPr>
        <w:t xml:space="preserve">oraz Regulaminie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w:t>
      </w:r>
    </w:p>
    <w:p w14:paraId="03A3946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Wykonawca przystępując do niniejszego postępowania o udzielenie zamówienia publicznego, akceptuje warunki korzystania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określone w Regulami</w:t>
      </w:r>
      <w:r w:rsidRPr="0000670B">
        <w:rPr>
          <w:rFonts w:ascii="Sylfaen" w:eastAsia="Trebuchet MS" w:hAnsi="Sylfaen" w:cs="Trebuchet MS"/>
          <w:lang w:eastAsia="pl-PL" w:bidi="pl-PL"/>
        </w:rPr>
        <w:softHyphen/>
        <w:t xml:space="preserve">nie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oraz zobowiązuje się korzystając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przestrzegać po</w:t>
      </w:r>
      <w:r w:rsidRPr="0000670B">
        <w:rPr>
          <w:rFonts w:ascii="Sylfaen" w:eastAsia="Trebuchet MS" w:hAnsi="Sylfaen" w:cs="Trebuchet MS"/>
          <w:lang w:eastAsia="pl-PL" w:bidi="pl-PL"/>
        </w:rPr>
        <w:softHyphen/>
        <w:t>stanowień tego regulaminu.</w:t>
      </w:r>
    </w:p>
    <w:p w14:paraId="3580AED9"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Maksymalny rozmiar plików przesyłanych za pośrednictwem dedykowanych formu</w:t>
      </w:r>
      <w:r w:rsidRPr="0000670B">
        <w:rPr>
          <w:rFonts w:ascii="Sylfaen" w:eastAsia="Trebuchet MS" w:hAnsi="Sylfaen" w:cs="Trebuchet MS"/>
          <w:lang w:eastAsia="pl-PL" w:bidi="pl-PL"/>
        </w:rPr>
        <w:softHyphen/>
        <w:t>larzy do złożenia i wycofania oferty oraz do komunikacji wynosi 150 MB.</w:t>
      </w:r>
    </w:p>
    <w:p w14:paraId="24C0919A"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Za datę przekazania oferty, oświadczenia, o którym mowa w art. 125 ust. 1 ustawy </w:t>
      </w:r>
      <w:proofErr w:type="spellStart"/>
      <w:r w:rsidRPr="0000670B">
        <w:rPr>
          <w:rFonts w:ascii="Sylfaen" w:eastAsia="Trebuchet MS" w:hAnsi="Sylfaen" w:cs="Trebuchet MS"/>
          <w:lang w:eastAsia="pl-PL" w:bidi="pl-PL"/>
        </w:rPr>
        <w:t>Pzp</w:t>
      </w:r>
      <w:proofErr w:type="spellEnd"/>
      <w:r w:rsidRPr="0000670B">
        <w:rPr>
          <w:rFonts w:ascii="Sylfaen" w:eastAsia="Trebuchet MS" w:hAnsi="Sylfaen" w:cs="Trebuchet MS"/>
          <w:lang w:eastAsia="pl-PL" w:bidi="pl-PL"/>
        </w:rPr>
        <w:t>, podmiotowych środków dowodowych, przedmiotowych środków dowodowych oraz innych informacji, oświadczeń lub dokumentów, przekazywanych w postępowa</w:t>
      </w:r>
      <w:r w:rsidRPr="0000670B">
        <w:rPr>
          <w:rFonts w:ascii="Sylfaen" w:eastAsia="Trebuchet MS" w:hAnsi="Sylfaen" w:cs="Trebuchet MS"/>
          <w:lang w:eastAsia="pl-PL" w:bidi="pl-PL"/>
        </w:rPr>
        <w:softHyphen/>
        <w:t xml:space="preserve">niu, przyjmuje się datę ich przekazania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w:t>
      </w:r>
    </w:p>
    <w:p w14:paraId="0A9E817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W postępowaniu o udzielenie zamówienia korespondencja (inna niż oferta Wykonawcy i załączniki do oferty) odbywa się elektronicznie za pośrednic</w:t>
      </w:r>
      <w:r w:rsidRPr="0000670B">
        <w:rPr>
          <w:rFonts w:ascii="Sylfaen" w:eastAsia="Trebuchet MS" w:hAnsi="Sylfaen" w:cs="Trebuchet MS"/>
          <w:lang w:eastAsia="pl-PL" w:bidi="pl-PL"/>
        </w:rPr>
        <w:softHyphen/>
        <w:t xml:space="preserve">twem </w:t>
      </w:r>
      <w:r w:rsidRPr="0000670B">
        <w:rPr>
          <w:rFonts w:ascii="Sylfaen" w:eastAsia="Trebuchet MS" w:hAnsi="Sylfaen" w:cs="Trebuchet MS"/>
          <w:i/>
          <w:iCs/>
          <w:color w:val="000000"/>
          <w:shd w:val="clear" w:color="auto" w:fill="FFFFFF"/>
          <w:lang w:eastAsia="pl-PL" w:bidi="pl-PL"/>
        </w:rPr>
        <w:t xml:space="preserve">dedykowanego formularza dostępnego na </w:t>
      </w:r>
      <w:proofErr w:type="spellStart"/>
      <w:r w:rsidRPr="0000670B">
        <w:rPr>
          <w:rFonts w:ascii="Sylfaen" w:eastAsia="Trebuchet MS" w:hAnsi="Sylfaen" w:cs="Trebuchet MS"/>
          <w:i/>
          <w:iCs/>
          <w:color w:val="000000"/>
          <w:shd w:val="clear" w:color="auto" w:fill="FFFFFF"/>
          <w:lang w:eastAsia="pl-PL" w:bidi="pl-PL"/>
        </w:rPr>
        <w:t>ePUAP</w:t>
      </w:r>
      <w:proofErr w:type="spellEnd"/>
      <w:r w:rsidRPr="0000670B">
        <w:rPr>
          <w:rFonts w:ascii="Sylfaen" w:eastAsia="Trebuchet MS" w:hAnsi="Sylfaen" w:cs="Trebuchet MS"/>
          <w:i/>
          <w:iCs/>
          <w:color w:val="000000"/>
          <w:shd w:val="clear" w:color="auto" w:fill="FFFFFF"/>
          <w:lang w:eastAsia="pl-PL" w:bidi="pl-PL"/>
        </w:rPr>
        <w:t xml:space="preserve"> oraz udostępnionego przez </w:t>
      </w:r>
      <w:proofErr w:type="spellStart"/>
      <w:r w:rsidRPr="0000670B">
        <w:rPr>
          <w:rFonts w:ascii="Sylfaen" w:eastAsia="Trebuchet MS" w:hAnsi="Sylfaen" w:cs="Trebuchet MS"/>
          <w:i/>
          <w:iCs/>
          <w:color w:val="000000"/>
          <w:shd w:val="clear" w:color="auto" w:fill="FFFFFF"/>
          <w:lang w:eastAsia="pl-PL" w:bidi="pl-PL"/>
        </w:rPr>
        <w:t>miniPortal</w:t>
      </w:r>
      <w:proofErr w:type="spellEnd"/>
      <w:r w:rsidRPr="0000670B">
        <w:rPr>
          <w:rFonts w:ascii="Sylfaen" w:eastAsia="Trebuchet MS" w:hAnsi="Sylfaen" w:cs="Trebuchet MS"/>
          <w:i/>
          <w:iCs/>
          <w:color w:val="000000"/>
          <w:shd w:val="clear" w:color="auto" w:fill="FFFFFF"/>
          <w:lang w:eastAsia="pl-PL" w:bidi="pl-PL"/>
        </w:rPr>
        <w:t xml:space="preserve"> (Formularz do komunikacji).</w:t>
      </w:r>
      <w:r w:rsidRPr="0000670B">
        <w:rPr>
          <w:rFonts w:ascii="Sylfaen" w:eastAsia="Trebuchet MS" w:hAnsi="Sylfaen" w:cs="Trebuchet MS"/>
          <w:lang w:eastAsia="pl-PL" w:bidi="pl-PL"/>
        </w:rPr>
        <w:t xml:space="preserve"> Korespondencja przesłana za pomocą tego formularza nie może być szyfrowana. We wszelkiej korespondencji związanej </w:t>
      </w:r>
      <w:r w:rsidRPr="0000670B">
        <w:rPr>
          <w:rFonts w:ascii="Sylfaen" w:eastAsia="Trebuchet MS" w:hAnsi="Sylfaen" w:cs="Trebuchet MS"/>
          <w:lang w:eastAsia="pl-PL" w:bidi="pl-PL"/>
        </w:rPr>
        <w:br/>
        <w:t>z niniejszym postępowaniem Zamawiający i Wykonawcy posług</w:t>
      </w:r>
      <w:r w:rsidR="00443159" w:rsidRPr="00AC2E8D">
        <w:rPr>
          <w:rFonts w:ascii="Sylfaen" w:eastAsia="Trebuchet MS" w:hAnsi="Sylfaen" w:cs="Trebuchet MS"/>
          <w:lang w:eastAsia="pl-PL" w:bidi="pl-PL"/>
        </w:rPr>
        <w:t>ują się numerem ogłoszenia</w:t>
      </w:r>
      <w:r w:rsidRPr="0000670B">
        <w:rPr>
          <w:rFonts w:ascii="Sylfaen" w:eastAsia="Trebuchet MS" w:hAnsi="Sylfaen" w:cs="Trebuchet MS"/>
          <w:lang w:eastAsia="pl-PL" w:bidi="pl-PL"/>
        </w:rPr>
        <w:t>.</w:t>
      </w:r>
    </w:p>
    <w:p w14:paraId="7DD94E6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imes New Roman" w:hAnsi="Sylfaen" w:cs="Times New Roman"/>
          <w:lang w:eastAsia="pl-PL"/>
        </w:rPr>
        <w:t>Przekazanie korespon</w:t>
      </w:r>
      <w:r w:rsidR="00443159" w:rsidRPr="00AC2E8D">
        <w:rPr>
          <w:rFonts w:ascii="Sylfaen" w:eastAsia="Times New Roman" w:hAnsi="Sylfaen" w:cs="Times New Roman"/>
          <w:lang w:eastAsia="pl-PL"/>
        </w:rPr>
        <w:t>dencji w sposób opisany w ust. 6</w:t>
      </w:r>
      <w:r w:rsidRPr="0000670B">
        <w:rPr>
          <w:rFonts w:ascii="Sylfaen" w:eastAsia="Times New Roman" w:hAnsi="Sylfaen" w:cs="Times New Roman"/>
          <w:lang w:eastAsia="pl-PL"/>
        </w:rPr>
        <w:t xml:space="preserve"> wymaga obowiązkowego poinformowania Zamawiającego o przekazaniu wiadomości na adres e-mail wskazany w rozdziale I „Zamawiający” (niedopełnienie tego obowiązku uznane będzie jako nieskuteczne </w:t>
      </w:r>
      <w:r w:rsidRPr="0000670B">
        <w:rPr>
          <w:rFonts w:ascii="Sylfaen" w:eastAsia="Times New Roman" w:hAnsi="Sylfaen" w:cs="Times New Roman"/>
          <w:lang w:eastAsia="pl-PL"/>
        </w:rPr>
        <w:lastRenderedPageBreak/>
        <w:t>przekazanie dokumentów). Zamawiający może również komunikować się z Wykonawcami za</w:t>
      </w:r>
      <w:r w:rsidR="00EF0493">
        <w:rPr>
          <w:rFonts w:ascii="Sylfaen" w:eastAsia="Times New Roman" w:hAnsi="Sylfaen" w:cs="Times New Roman"/>
          <w:lang w:eastAsia="pl-PL"/>
        </w:rPr>
        <w:t xml:space="preserve"> pomocą poczty elektronicznej, </w:t>
      </w:r>
      <w:r w:rsidRPr="0000670B">
        <w:rPr>
          <w:rFonts w:ascii="Sylfaen" w:eastAsia="Times New Roman" w:hAnsi="Sylfaen" w:cs="Times New Roman"/>
          <w:lang w:eastAsia="pl-PL"/>
        </w:rPr>
        <w:t>e-mail</w:t>
      </w:r>
      <w:r w:rsidRPr="0000670B">
        <w:rPr>
          <w:rFonts w:ascii="Sylfaen" w:eastAsia="Times New Roman" w:hAnsi="Sylfaen" w:cs="Times New Roman"/>
          <w:lang w:eastAsia="pl-PL" w:bidi="pl-PL"/>
        </w:rPr>
        <w:t xml:space="preserve"> wskazanym w rozdziale I – „Zamawiającego” i „Prowadzącego postępowanie”.</w:t>
      </w:r>
    </w:p>
    <w:p w14:paraId="14A1AAA6" w14:textId="38349FD0" w:rsidR="0000670B" w:rsidRPr="0000670B" w:rsidRDefault="0000670B" w:rsidP="00B52117">
      <w:pPr>
        <w:widowControl w:val="0"/>
        <w:numPr>
          <w:ilvl w:val="0"/>
          <w:numId w:val="24"/>
        </w:numPr>
        <w:spacing w:after="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Dokumenty elektroniczne, oświadczenia lub elektroniczne kopie dokumentów lub oświadczeń składane są przez Wykonawcę za pośrednictwem </w:t>
      </w:r>
      <w:r w:rsidRPr="0000670B">
        <w:rPr>
          <w:rFonts w:ascii="Sylfaen" w:eastAsia="Trebuchet MS" w:hAnsi="Sylfaen" w:cs="Trebuchet MS"/>
          <w:i/>
          <w:iCs/>
          <w:color w:val="000000"/>
          <w:shd w:val="clear" w:color="auto" w:fill="FFFFFF"/>
          <w:lang w:eastAsia="pl-PL" w:bidi="pl-PL"/>
        </w:rPr>
        <w:t>Formularza do ko</w:t>
      </w:r>
      <w:r w:rsidRPr="0000670B">
        <w:rPr>
          <w:rFonts w:ascii="Sylfaen" w:eastAsia="Trebuchet MS" w:hAnsi="Sylfaen" w:cs="Trebuchet MS"/>
          <w:i/>
          <w:iCs/>
          <w:color w:val="000000"/>
          <w:shd w:val="clear" w:color="auto" w:fill="FFFFFF"/>
          <w:lang w:eastAsia="pl-PL" w:bidi="pl-PL"/>
        </w:rPr>
        <w:softHyphen/>
        <w:t>munikacji</w:t>
      </w:r>
      <w:r w:rsidRPr="0000670B">
        <w:rPr>
          <w:rFonts w:ascii="Sylfaen" w:eastAsia="Trebuchet MS" w:hAnsi="Sylfaen" w:cs="Trebuchet MS"/>
          <w:lang w:eastAsia="pl-PL" w:bidi="pl-PL"/>
        </w:rPr>
        <w:t xml:space="preserve"> jako załączniki. Zamawiający dopuszcza również możliwość składania dokumentów elektronicznych, oświadczeń lub elektronicznych kopii dokumentów lub oświadczeń za pomocą poczty </w:t>
      </w:r>
      <w:r w:rsidR="00655CE1">
        <w:rPr>
          <w:rFonts w:ascii="Sylfaen" w:eastAsia="Trebuchet MS" w:hAnsi="Sylfaen" w:cs="Trebuchet MS"/>
          <w:lang w:eastAsia="pl-PL" w:bidi="pl-PL"/>
        </w:rPr>
        <w:t xml:space="preserve">elektronicznej, na adres e-mail: </w:t>
      </w:r>
      <w:r w:rsidR="00655CE1" w:rsidRPr="00655CE1">
        <w:rPr>
          <w:rFonts w:ascii="Sylfaen" w:eastAsia="Trebuchet MS" w:hAnsi="Sylfaen" w:cs="Trebuchet MS"/>
          <w:lang w:eastAsia="pl-PL" w:bidi="pl-PL"/>
        </w:rPr>
        <w:t>sekretariat@obrazow.pl</w:t>
      </w:r>
      <w:r w:rsidRPr="0000670B">
        <w:rPr>
          <w:rFonts w:ascii="Sylfaen" w:eastAsia="Trebuchet MS" w:hAnsi="Sylfaen" w:cs="Trebuchet MS"/>
          <w:lang w:eastAsia="pl-PL" w:bidi="pl-PL"/>
        </w:rPr>
        <w:t xml:space="preserve"> Sposób sporządzenia dokumentów elektronicznych, oświadczeń lub elektronicznych kopii dokumentów lub oświadczeń musi być zgody z wymaganiami określonymi w rozporządzeniu Prezesa Rady Ministrów z dnia 31 grudnia 2020 r.</w:t>
      </w:r>
      <w:r w:rsidRPr="0000670B">
        <w:rPr>
          <w:rFonts w:ascii="Sylfaen" w:eastAsia="Calibri" w:hAnsi="Sylfaen" w:cs="Times New Roman"/>
          <w:lang w:eastAsia="pl-PL"/>
        </w:rPr>
        <w:t xml:space="preserve"> </w:t>
      </w:r>
      <w:r w:rsidRPr="0000670B">
        <w:rPr>
          <w:rFonts w:ascii="Sylfaen" w:eastAsia="Trebuchet MS" w:hAnsi="Sylfaen" w:cs="Trebuchet MS"/>
          <w:bCs/>
          <w:lang w:eastAsia="pl-PL" w:bidi="pl-PL"/>
        </w:rPr>
        <w:t>w sprawie sposobu sporządzania i przekazywania informacji oraz wymagań technicznych dla dokumentów elektronicznych oraz środków komunikacji elektronicznej w postępowaniu o udzielenie zamówienia publicznego lub konkursie.</w:t>
      </w:r>
    </w:p>
    <w:p w14:paraId="191C6512" w14:textId="77777777" w:rsidR="0000670B" w:rsidRPr="0000670B" w:rsidRDefault="0000670B" w:rsidP="00B52117">
      <w:pPr>
        <w:widowControl w:val="0"/>
        <w:numPr>
          <w:ilvl w:val="0"/>
          <w:numId w:val="24"/>
        </w:numPr>
        <w:spacing w:after="0" w:line="276" w:lineRule="auto"/>
        <w:ind w:left="426" w:right="20" w:hanging="426"/>
        <w:jc w:val="both"/>
        <w:rPr>
          <w:rFonts w:ascii="Sylfaen" w:eastAsia="Trebuchet MS" w:hAnsi="Sylfaen" w:cs="Trebuchet MS"/>
          <w:lang w:eastAsia="pl-PL" w:bidi="pl-PL"/>
        </w:rPr>
      </w:pPr>
      <w:r w:rsidRPr="0000670B">
        <w:rPr>
          <w:rFonts w:ascii="Sylfaen" w:eastAsia="Calibri" w:hAnsi="Sylfaen" w:cs="Times New Roman"/>
          <w:lang w:eastAsia="pl-PL" w:bidi="pl-PL"/>
        </w:rPr>
        <w:t>Zamawiający</w:t>
      </w:r>
      <w:r w:rsidRPr="0000670B">
        <w:rPr>
          <w:rFonts w:ascii="Sylfaen" w:eastAsia="Calibri" w:hAnsi="Sylfaen" w:cs="Times New Roman"/>
          <w:lang w:eastAsia="pl-PL"/>
        </w:rPr>
        <w:t xml:space="preserve"> </w:t>
      </w:r>
      <w:r w:rsidRPr="0000670B">
        <w:rPr>
          <w:rFonts w:ascii="Sylfaen" w:eastAsia="Calibri" w:hAnsi="Sylfaen" w:cs="Times New Roman"/>
          <w:lang w:eastAsia="pl-PL" w:bidi="pl-PL"/>
        </w:rPr>
        <w:t>nie przewiduje sposobu komunikowania się z Wykonawcami w inny sposób niż przy użyciu środków komunikacji elektronicznej, wskaza</w:t>
      </w:r>
      <w:r w:rsidRPr="0000670B">
        <w:rPr>
          <w:rFonts w:ascii="Sylfaen" w:eastAsia="Calibri" w:hAnsi="Sylfaen" w:cs="Times New Roman"/>
          <w:lang w:eastAsia="pl-PL" w:bidi="pl-PL"/>
        </w:rPr>
        <w:softHyphen/>
        <w:t>nych w SWZ.</w:t>
      </w:r>
    </w:p>
    <w:p w14:paraId="715E10F1" w14:textId="77777777" w:rsidR="00923D6F" w:rsidRPr="00AC2E8D" w:rsidRDefault="00923D6F" w:rsidP="0000670B">
      <w:pPr>
        <w:spacing w:after="0" w:line="276" w:lineRule="auto"/>
        <w:jc w:val="both"/>
        <w:rPr>
          <w:rFonts w:ascii="Sylfaen" w:eastAsia="Times New Roman" w:hAnsi="Sylfaen" w:cs="Arial"/>
          <w:lang w:eastAsia="pl-PL"/>
        </w:rPr>
      </w:pPr>
    </w:p>
    <w:p w14:paraId="40BCF09A" w14:textId="77777777" w:rsidR="00923D6F" w:rsidRDefault="0000670B" w:rsidP="0000670B">
      <w:pPr>
        <w:spacing w:after="0" w:line="276" w:lineRule="auto"/>
        <w:jc w:val="both"/>
        <w:rPr>
          <w:rFonts w:ascii="Cambria" w:eastAsia="Times New Roman" w:hAnsi="Cambria" w:cs="Arial"/>
          <w:sz w:val="20"/>
          <w:szCs w:val="20"/>
          <w:lang w:eastAsia="pl-PL"/>
        </w:rPr>
      </w:pPr>
      <w:r w:rsidRPr="00AC2E8D">
        <w:rPr>
          <w:rFonts w:ascii="Sylfaen" w:eastAsia="Times New Roman" w:hAnsi="Sylfaen" w:cs="Arial"/>
          <w:lang w:eastAsia="pl-PL"/>
        </w:rPr>
        <w:t>Postępowanie o udzielenie zamówienia prowadzi się w języku polskim.</w:t>
      </w:r>
      <w:r w:rsidRPr="0000670B">
        <w:rPr>
          <w:rFonts w:ascii="Cambria" w:eastAsia="Times New Roman" w:hAnsi="Cambria" w:cs="Arial"/>
          <w:sz w:val="20"/>
          <w:szCs w:val="20"/>
          <w:lang w:eastAsia="pl-PL"/>
        </w:rPr>
        <w:tab/>
      </w:r>
    </w:p>
    <w:p w14:paraId="2B6711F2" w14:textId="77777777" w:rsidR="00923D6F" w:rsidRDefault="00923D6F" w:rsidP="0000670B">
      <w:pPr>
        <w:spacing w:after="0" w:line="276" w:lineRule="auto"/>
        <w:jc w:val="both"/>
        <w:rPr>
          <w:rFonts w:ascii="Cambria" w:eastAsia="Times New Roman" w:hAnsi="Cambria" w:cs="Arial"/>
          <w:sz w:val="20"/>
          <w:szCs w:val="20"/>
          <w:lang w:eastAsia="pl-PL"/>
        </w:rPr>
      </w:pPr>
    </w:p>
    <w:p w14:paraId="2C284E20" w14:textId="77777777" w:rsidR="00923D6F" w:rsidRDefault="00923D6F" w:rsidP="00923D6F">
      <w:pPr>
        <w:spacing w:after="0"/>
        <w:jc w:val="both"/>
        <w:rPr>
          <w:rFonts w:ascii="Sylfaen" w:eastAsia="Times New Roman" w:hAnsi="Sylfaen" w:cs="Arial"/>
          <w:b/>
          <w:bCs/>
          <w:sz w:val="24"/>
          <w:szCs w:val="24"/>
          <w:lang w:val="x-none" w:eastAsia="pl-PL"/>
        </w:rPr>
      </w:pPr>
      <w:r w:rsidRPr="00923D6F">
        <w:rPr>
          <w:rFonts w:ascii="Sylfaen" w:eastAsia="Times New Roman" w:hAnsi="Sylfaen" w:cs="Arial"/>
          <w:b/>
          <w:sz w:val="24"/>
          <w:szCs w:val="24"/>
          <w:lang w:eastAsia="pl-PL"/>
        </w:rPr>
        <w:t xml:space="preserve">X. </w:t>
      </w:r>
      <w:r w:rsidRPr="00923D6F">
        <w:rPr>
          <w:rFonts w:ascii="Sylfaen" w:eastAsia="Times New Roman" w:hAnsi="Sylfaen" w:cs="Arial"/>
          <w:b/>
          <w:bCs/>
          <w:sz w:val="24"/>
          <w:szCs w:val="24"/>
          <w:lang w:eastAsia="pl-PL"/>
        </w:rPr>
        <w:t xml:space="preserve">Osoby uprawnione do </w:t>
      </w:r>
      <w:r w:rsidRPr="00923D6F">
        <w:rPr>
          <w:rFonts w:ascii="Sylfaen" w:eastAsia="Times New Roman" w:hAnsi="Sylfaen" w:cs="Arial"/>
          <w:b/>
          <w:bCs/>
          <w:sz w:val="24"/>
          <w:szCs w:val="24"/>
          <w:lang w:val="x-none" w:eastAsia="pl-PL"/>
        </w:rPr>
        <w:t>porozumiewania się z Wykonawcami</w:t>
      </w:r>
    </w:p>
    <w:p w14:paraId="2149F9F8" w14:textId="77777777" w:rsidR="00AC2E8D" w:rsidRPr="00AC2E8D" w:rsidRDefault="00AC2E8D" w:rsidP="001855CF">
      <w:pPr>
        <w:spacing w:after="0" w:line="276" w:lineRule="auto"/>
        <w:jc w:val="both"/>
        <w:rPr>
          <w:rFonts w:ascii="Sylfaen" w:eastAsia="Calibri" w:hAnsi="Sylfaen" w:cs="Arial"/>
          <w:sz w:val="24"/>
          <w:szCs w:val="24"/>
          <w:lang w:val="x-none"/>
        </w:rPr>
      </w:pPr>
      <w:r w:rsidRPr="00AC2E8D">
        <w:rPr>
          <w:rFonts w:ascii="Sylfaen" w:eastAsia="Calibri" w:hAnsi="Sylfaen" w:cs="Arial"/>
          <w:sz w:val="24"/>
          <w:szCs w:val="24"/>
          <w:lang w:val="x-none"/>
        </w:rPr>
        <w:t>Osob</w:t>
      </w:r>
      <w:r w:rsidRPr="00AC2E8D">
        <w:rPr>
          <w:rFonts w:ascii="Sylfaen" w:eastAsia="Calibri" w:hAnsi="Sylfaen" w:cs="Arial"/>
          <w:sz w:val="24"/>
          <w:szCs w:val="24"/>
        </w:rPr>
        <w:t>ą</w:t>
      </w:r>
      <w:r w:rsidRPr="00AC2E8D">
        <w:rPr>
          <w:rFonts w:ascii="Sylfaen" w:eastAsia="Calibri" w:hAnsi="Sylfaen" w:cs="Arial"/>
          <w:sz w:val="24"/>
          <w:szCs w:val="24"/>
          <w:lang w:val="x-none"/>
        </w:rPr>
        <w:t xml:space="preserve"> uprawnion</w:t>
      </w:r>
      <w:r w:rsidRPr="00AC2E8D">
        <w:rPr>
          <w:rFonts w:ascii="Sylfaen" w:eastAsia="Calibri" w:hAnsi="Sylfaen" w:cs="Arial"/>
          <w:sz w:val="24"/>
          <w:szCs w:val="24"/>
        </w:rPr>
        <w:t>ą</w:t>
      </w:r>
      <w:r w:rsidRPr="00AC2E8D">
        <w:rPr>
          <w:rFonts w:ascii="Sylfaen" w:eastAsia="Calibri" w:hAnsi="Sylfaen" w:cs="Arial"/>
          <w:sz w:val="24"/>
          <w:szCs w:val="24"/>
          <w:lang w:val="x-none"/>
        </w:rPr>
        <w:t xml:space="preserve"> do </w:t>
      </w:r>
      <w:r w:rsidRPr="00AC2E8D">
        <w:rPr>
          <w:rFonts w:ascii="Sylfaen" w:eastAsia="Calibri" w:hAnsi="Sylfaen" w:cs="Arial"/>
          <w:sz w:val="24"/>
          <w:szCs w:val="24"/>
        </w:rPr>
        <w:t>porozumiewania</w:t>
      </w:r>
      <w:r w:rsidRPr="00AC2E8D">
        <w:rPr>
          <w:rFonts w:ascii="Sylfaen" w:eastAsia="Calibri" w:hAnsi="Sylfaen" w:cs="Arial"/>
          <w:sz w:val="24"/>
          <w:szCs w:val="24"/>
          <w:lang w:val="x-none"/>
        </w:rPr>
        <w:t xml:space="preserve"> się z Wykonawcami</w:t>
      </w:r>
      <w:r w:rsidRPr="00AC2E8D">
        <w:rPr>
          <w:rFonts w:ascii="Sylfaen" w:eastAsia="Calibri" w:hAnsi="Sylfaen" w:cs="Arial"/>
          <w:sz w:val="24"/>
          <w:szCs w:val="24"/>
        </w:rPr>
        <w:t xml:space="preserve"> w sprawach</w:t>
      </w:r>
      <w:r w:rsidR="001855CF">
        <w:rPr>
          <w:rFonts w:ascii="Sylfaen" w:eastAsia="Calibri" w:hAnsi="Sylfaen" w:cs="Arial"/>
          <w:sz w:val="24"/>
          <w:szCs w:val="24"/>
          <w:lang w:val="x-none"/>
        </w:rPr>
        <w:t xml:space="preserve"> </w:t>
      </w:r>
      <w:r w:rsidRPr="00AC2E8D">
        <w:rPr>
          <w:rFonts w:ascii="Sylfaen" w:eastAsia="Calibri" w:hAnsi="Sylfaen" w:cs="Arial"/>
          <w:sz w:val="24"/>
          <w:szCs w:val="24"/>
          <w:lang w:val="x-none"/>
        </w:rPr>
        <w:t>formalnoprawn</w:t>
      </w:r>
      <w:r w:rsidRPr="00AC2E8D">
        <w:rPr>
          <w:rFonts w:ascii="Sylfaen" w:eastAsia="Calibri" w:hAnsi="Sylfaen" w:cs="Arial"/>
          <w:sz w:val="24"/>
          <w:szCs w:val="24"/>
        </w:rPr>
        <w:t>ych jest</w:t>
      </w:r>
      <w:r w:rsidRPr="00AC2E8D">
        <w:rPr>
          <w:rFonts w:ascii="Sylfaen" w:eastAsia="Calibri" w:hAnsi="Sylfaen" w:cs="Arial"/>
          <w:sz w:val="24"/>
          <w:szCs w:val="24"/>
          <w:lang w:val="x-none"/>
        </w:rPr>
        <w:t>:</w:t>
      </w:r>
    </w:p>
    <w:p w14:paraId="2E07587E" w14:textId="3392813E" w:rsidR="00923D6F" w:rsidRDefault="0087447D" w:rsidP="00923D6F">
      <w:pPr>
        <w:spacing w:after="0"/>
        <w:jc w:val="both"/>
        <w:rPr>
          <w:rFonts w:ascii="Sylfaen" w:eastAsia="Times New Roman" w:hAnsi="Sylfaen" w:cs="Arial"/>
          <w:sz w:val="24"/>
          <w:szCs w:val="24"/>
          <w:lang w:eastAsia="pl-PL"/>
        </w:rPr>
      </w:pPr>
      <w:r w:rsidRPr="00655CE1">
        <w:rPr>
          <w:rFonts w:ascii="Sylfaen" w:eastAsia="Times New Roman" w:hAnsi="Sylfaen" w:cs="Arial"/>
          <w:sz w:val="24"/>
          <w:szCs w:val="24"/>
          <w:lang w:eastAsia="pl-PL"/>
        </w:rPr>
        <w:t>Michał Marzec – kierownik referatu Inwestycji i Ochrony Środowiska</w:t>
      </w:r>
      <w:r>
        <w:rPr>
          <w:rFonts w:ascii="Sylfaen" w:eastAsia="Times New Roman" w:hAnsi="Sylfaen" w:cs="Arial"/>
          <w:sz w:val="24"/>
          <w:szCs w:val="24"/>
          <w:lang w:eastAsia="pl-PL"/>
        </w:rPr>
        <w:t xml:space="preserve"> </w:t>
      </w:r>
    </w:p>
    <w:p w14:paraId="6ADA927E" w14:textId="77777777" w:rsidR="00AC2E8D" w:rsidRDefault="00AC2E8D" w:rsidP="00923D6F">
      <w:pPr>
        <w:spacing w:after="0"/>
        <w:jc w:val="both"/>
        <w:rPr>
          <w:rFonts w:ascii="Sylfaen" w:eastAsia="Times New Roman" w:hAnsi="Sylfaen" w:cs="Arial"/>
          <w:sz w:val="24"/>
          <w:szCs w:val="24"/>
          <w:lang w:eastAsia="pl-PL"/>
        </w:rPr>
      </w:pPr>
    </w:p>
    <w:p w14:paraId="5E32D8DE" w14:textId="77777777" w:rsidR="00AC2E8D" w:rsidRDefault="00AC2E8D" w:rsidP="00923D6F">
      <w:pPr>
        <w:spacing w:after="0"/>
        <w:jc w:val="both"/>
        <w:rPr>
          <w:rFonts w:ascii="Sylfaen" w:eastAsia="Times New Roman" w:hAnsi="Sylfaen" w:cs="Arial"/>
          <w:b/>
          <w:sz w:val="24"/>
          <w:szCs w:val="24"/>
          <w:lang w:eastAsia="pl-PL"/>
        </w:rPr>
      </w:pPr>
      <w:r w:rsidRPr="00AC2E8D">
        <w:rPr>
          <w:rFonts w:ascii="Sylfaen" w:eastAsia="Times New Roman" w:hAnsi="Sylfaen" w:cs="Arial"/>
          <w:b/>
          <w:sz w:val="24"/>
          <w:szCs w:val="24"/>
          <w:lang w:eastAsia="pl-PL"/>
        </w:rPr>
        <w:t>XI. Termin związania ofertą</w:t>
      </w:r>
    </w:p>
    <w:p w14:paraId="5FB6A878" w14:textId="67344B9B" w:rsidR="00AC2E8D" w:rsidRPr="00A71A75" w:rsidRDefault="00AC2E8D" w:rsidP="00B52117">
      <w:pPr>
        <w:keepNext/>
        <w:numPr>
          <w:ilvl w:val="0"/>
          <w:numId w:val="25"/>
        </w:numPr>
        <w:spacing w:before="120" w:after="60" w:line="276" w:lineRule="auto"/>
        <w:ind w:left="426" w:hanging="426"/>
        <w:jc w:val="both"/>
        <w:outlineLvl w:val="3"/>
        <w:rPr>
          <w:rFonts w:ascii="Sylfaen" w:eastAsia="Times New Roman" w:hAnsi="Sylfaen" w:cs="Arial"/>
          <w:highlight w:val="yellow"/>
          <w:lang w:val="x-none" w:eastAsia="x-none"/>
        </w:rPr>
      </w:pPr>
      <w:r w:rsidRPr="00AC2E8D">
        <w:rPr>
          <w:rFonts w:ascii="Sylfaen" w:eastAsia="Times New Roman" w:hAnsi="Sylfaen" w:cs="Arial"/>
          <w:lang w:val="x-none" w:eastAsia="x-none"/>
        </w:rPr>
        <w:t xml:space="preserve">Wykonawca jest związany ofertą od dnia upływu terminu składania ofert do dnia </w:t>
      </w:r>
      <w:r w:rsidR="00A71A75" w:rsidRPr="00A71A75">
        <w:rPr>
          <w:rFonts w:ascii="Sylfaen" w:eastAsia="Times New Roman" w:hAnsi="Sylfaen" w:cs="Arial"/>
          <w:b/>
          <w:highlight w:val="yellow"/>
          <w:lang w:eastAsia="x-none"/>
        </w:rPr>
        <w:t>07</w:t>
      </w:r>
      <w:r w:rsidR="00203560" w:rsidRPr="00A71A75">
        <w:rPr>
          <w:rFonts w:ascii="Sylfaen" w:eastAsia="Times New Roman" w:hAnsi="Sylfaen" w:cs="Arial"/>
          <w:b/>
          <w:highlight w:val="yellow"/>
          <w:lang w:eastAsia="x-none"/>
        </w:rPr>
        <w:t xml:space="preserve"> czerwca </w:t>
      </w:r>
      <w:r w:rsidRPr="00A71A75">
        <w:rPr>
          <w:rFonts w:ascii="Sylfaen" w:eastAsia="Times New Roman" w:hAnsi="Sylfaen" w:cs="Arial"/>
          <w:b/>
          <w:highlight w:val="yellow"/>
          <w:lang w:eastAsia="x-none"/>
        </w:rPr>
        <w:t>202</w:t>
      </w:r>
      <w:r w:rsidR="00924FBB" w:rsidRPr="00A71A75">
        <w:rPr>
          <w:rFonts w:ascii="Sylfaen" w:eastAsia="Times New Roman" w:hAnsi="Sylfaen" w:cs="Arial"/>
          <w:b/>
          <w:highlight w:val="yellow"/>
          <w:lang w:eastAsia="x-none"/>
        </w:rPr>
        <w:t>2</w:t>
      </w:r>
      <w:r w:rsidRPr="00A71A75">
        <w:rPr>
          <w:rFonts w:ascii="Sylfaen" w:eastAsia="Times New Roman" w:hAnsi="Sylfaen" w:cs="Arial"/>
          <w:b/>
          <w:highlight w:val="yellow"/>
          <w:lang w:eastAsia="x-none"/>
        </w:rPr>
        <w:t xml:space="preserve"> r. </w:t>
      </w:r>
      <w:r w:rsidRPr="00A71A75">
        <w:rPr>
          <w:rFonts w:ascii="Sylfaen" w:eastAsia="Times New Roman" w:hAnsi="Sylfaen" w:cs="Arial"/>
          <w:highlight w:val="yellow"/>
          <w:lang w:eastAsia="x-none"/>
        </w:rPr>
        <w:t>tj.</w:t>
      </w:r>
      <w:r w:rsidRPr="00A71A75">
        <w:rPr>
          <w:rFonts w:ascii="Sylfaen" w:eastAsia="Times New Roman" w:hAnsi="Sylfaen" w:cs="Arial"/>
          <w:b/>
          <w:highlight w:val="yellow"/>
          <w:lang w:eastAsia="x-none"/>
        </w:rPr>
        <w:t xml:space="preserve"> </w:t>
      </w:r>
      <w:r w:rsidR="00924FBB" w:rsidRPr="00A71A75">
        <w:rPr>
          <w:rFonts w:ascii="Sylfaen" w:eastAsia="Times New Roman" w:hAnsi="Sylfaen" w:cs="Arial"/>
          <w:b/>
          <w:highlight w:val="yellow"/>
          <w:lang w:eastAsia="x-none"/>
        </w:rPr>
        <w:t xml:space="preserve">90 </w:t>
      </w:r>
      <w:r w:rsidRPr="00A71A75">
        <w:rPr>
          <w:rFonts w:ascii="Sylfaen" w:eastAsia="Times New Roman" w:hAnsi="Sylfaen" w:cs="Arial"/>
          <w:b/>
          <w:highlight w:val="yellow"/>
          <w:lang w:eastAsia="x-none"/>
        </w:rPr>
        <w:t>dni.</w:t>
      </w:r>
    </w:p>
    <w:p w14:paraId="7D69EC0A" w14:textId="77777777" w:rsidR="00AC2E8D" w:rsidRPr="00AC2E8D" w:rsidRDefault="00AC2E8D" w:rsidP="00B52117">
      <w:pPr>
        <w:keepNext/>
        <w:numPr>
          <w:ilvl w:val="0"/>
          <w:numId w:val="25"/>
        </w:numPr>
        <w:spacing w:before="120" w:after="60" w:line="276" w:lineRule="auto"/>
        <w:ind w:left="426" w:hanging="426"/>
        <w:jc w:val="both"/>
        <w:outlineLvl w:val="3"/>
        <w:rPr>
          <w:rFonts w:ascii="Sylfaen" w:eastAsia="Times New Roman" w:hAnsi="Sylfaen" w:cs="Arial"/>
          <w:lang w:val="x-none" w:eastAsia="x-none"/>
        </w:rPr>
      </w:pPr>
      <w:r w:rsidRPr="00AC2E8D">
        <w:rPr>
          <w:rFonts w:ascii="Sylfaen" w:eastAsia="Times New Roman" w:hAnsi="Sylfaen" w:cs="Arial"/>
          <w:lang w:val="x-none" w:eastAsia="x-none"/>
        </w:rPr>
        <w:t xml:space="preserve">W przypadku gdy wybór najkorzystniejszej oferty nie nastąpi przed upływem terminu związania oferta określonego w SWZ, Zamawiający przed upływem terminu </w:t>
      </w:r>
      <w:r w:rsidRPr="00AC2E8D">
        <w:rPr>
          <w:rFonts w:ascii="Sylfaen" w:eastAsia="Times New Roman" w:hAnsi="Sylfaen" w:cs="Arial"/>
          <w:lang w:eastAsia="x-none"/>
        </w:rPr>
        <w:t>związania</w:t>
      </w:r>
      <w:r w:rsidRPr="00AC2E8D">
        <w:rPr>
          <w:rFonts w:ascii="Sylfaen" w:eastAsia="Times New Roman" w:hAnsi="Sylfaen" w:cs="Arial"/>
          <w:lang w:val="x-none" w:eastAsia="x-none"/>
        </w:rPr>
        <w:t xml:space="preserve"> ofert</w:t>
      </w:r>
      <w:r w:rsidRPr="00AC2E8D">
        <w:rPr>
          <w:rFonts w:ascii="Sylfaen" w:eastAsia="Times New Roman" w:hAnsi="Sylfaen" w:cs="Arial"/>
          <w:lang w:eastAsia="x-none"/>
        </w:rPr>
        <w:t>ą</w:t>
      </w:r>
      <w:r w:rsidRPr="00AC2E8D">
        <w:rPr>
          <w:rFonts w:ascii="Sylfaen" w:eastAsia="Times New Roman" w:hAnsi="Sylfaen" w:cs="Arial"/>
          <w:lang w:val="x-none" w:eastAsia="x-none"/>
        </w:rPr>
        <w:t xml:space="preserve"> zwraca się jednokrotnie do Wykonawców o wyrażenie zgody na przedłużenie tego terminu o wskazywany przez niego okres, nie dłuższy niż </w:t>
      </w:r>
      <w:r w:rsidRPr="00AC2E8D">
        <w:rPr>
          <w:rFonts w:ascii="Sylfaen" w:eastAsia="Times New Roman" w:hAnsi="Sylfaen" w:cs="Arial"/>
          <w:lang w:eastAsia="x-none"/>
        </w:rPr>
        <w:t>6</w:t>
      </w:r>
      <w:r w:rsidRPr="00AC2E8D">
        <w:rPr>
          <w:rFonts w:ascii="Sylfaen" w:eastAsia="Times New Roman" w:hAnsi="Sylfaen" w:cs="Arial"/>
          <w:lang w:val="x-none" w:eastAsia="x-none"/>
        </w:rPr>
        <w:t>0 dni.</w:t>
      </w:r>
    </w:p>
    <w:p w14:paraId="639143C7" w14:textId="77777777" w:rsidR="00AC2E8D" w:rsidRPr="00AC2E8D" w:rsidRDefault="00AC2E8D" w:rsidP="00B52117">
      <w:pPr>
        <w:keepNext/>
        <w:numPr>
          <w:ilvl w:val="0"/>
          <w:numId w:val="25"/>
        </w:numPr>
        <w:spacing w:before="120" w:after="60" w:line="276" w:lineRule="auto"/>
        <w:ind w:left="426" w:hanging="426"/>
        <w:jc w:val="both"/>
        <w:outlineLvl w:val="3"/>
        <w:rPr>
          <w:rFonts w:ascii="Sylfaen" w:eastAsia="Times New Roman" w:hAnsi="Sylfaen" w:cs="Arial"/>
          <w:lang w:val="x-none" w:eastAsia="x-none"/>
        </w:rPr>
      </w:pPr>
      <w:r w:rsidRPr="00AC2E8D">
        <w:rPr>
          <w:rFonts w:ascii="Sylfaen" w:eastAsia="Times New Roman" w:hAnsi="Sylfaen" w:cs="Arial"/>
          <w:lang w:val="x-none" w:eastAsia="x-none"/>
        </w:rPr>
        <w:t>Przedłużenie terminu związania ofertą, o którym mowa w ust. 2, wymaga złożenia przez Wykonawcę pisemnego oświadczenia o wyrażeniu zgody na przedłużenie terminu związania ofertą.</w:t>
      </w:r>
    </w:p>
    <w:p w14:paraId="56E204C8" w14:textId="77777777" w:rsidR="00AC2E8D" w:rsidRDefault="00AC2E8D" w:rsidP="00923D6F">
      <w:pPr>
        <w:spacing w:after="0"/>
        <w:jc w:val="both"/>
        <w:rPr>
          <w:rFonts w:ascii="Sylfaen" w:eastAsia="Times New Roman" w:hAnsi="Sylfaen" w:cs="Arial"/>
          <w:b/>
          <w:bCs/>
          <w:sz w:val="24"/>
          <w:szCs w:val="24"/>
          <w:lang w:val="x-none" w:eastAsia="pl-PL"/>
        </w:rPr>
      </w:pPr>
    </w:p>
    <w:p w14:paraId="2D752A19" w14:textId="77777777" w:rsidR="00CF239E" w:rsidRDefault="00CF239E" w:rsidP="00923D6F">
      <w:pPr>
        <w:spacing w:after="0"/>
        <w:jc w:val="both"/>
        <w:rPr>
          <w:rFonts w:ascii="Sylfaen" w:eastAsia="Times New Roman" w:hAnsi="Sylfaen" w:cs="Arial"/>
          <w:b/>
          <w:bCs/>
          <w:sz w:val="24"/>
          <w:szCs w:val="24"/>
          <w:lang w:eastAsia="pl-PL"/>
        </w:rPr>
      </w:pPr>
    </w:p>
    <w:p w14:paraId="37DE3E2E" w14:textId="77777777" w:rsidR="00AC2E8D" w:rsidRDefault="00AC2E8D" w:rsidP="00923D6F">
      <w:pPr>
        <w:spacing w:after="0"/>
        <w:jc w:val="both"/>
        <w:rPr>
          <w:rFonts w:ascii="Sylfaen" w:eastAsia="Times New Roman" w:hAnsi="Sylfaen" w:cs="Arial"/>
          <w:b/>
          <w:bCs/>
          <w:sz w:val="24"/>
          <w:szCs w:val="24"/>
          <w:lang w:eastAsia="pl-PL"/>
        </w:rPr>
      </w:pPr>
      <w:r>
        <w:rPr>
          <w:rFonts w:ascii="Sylfaen" w:eastAsia="Times New Roman" w:hAnsi="Sylfaen" w:cs="Arial"/>
          <w:b/>
          <w:bCs/>
          <w:sz w:val="24"/>
          <w:szCs w:val="24"/>
          <w:lang w:eastAsia="pl-PL"/>
        </w:rPr>
        <w:t>XII. Wadium</w:t>
      </w:r>
    </w:p>
    <w:p w14:paraId="64043629" w14:textId="4B575BAA" w:rsidR="00AC2E8D" w:rsidRPr="00AC2E8D" w:rsidRDefault="00AC2E8D" w:rsidP="00B52117">
      <w:pPr>
        <w:numPr>
          <w:ilvl w:val="3"/>
          <w:numId w:val="27"/>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Wadium w wysokości: </w:t>
      </w:r>
      <w:r w:rsidR="002156B7">
        <w:rPr>
          <w:rFonts w:ascii="Sylfaen" w:eastAsia="Times New Roman" w:hAnsi="Sylfaen" w:cs="Arial"/>
          <w:b/>
          <w:lang w:eastAsia="pl-PL"/>
        </w:rPr>
        <w:t>30 000,00</w:t>
      </w:r>
      <w:r w:rsidRPr="00AC2E8D">
        <w:rPr>
          <w:rFonts w:ascii="Sylfaen" w:eastAsia="Times New Roman" w:hAnsi="Sylfaen" w:cs="Arial"/>
          <w:b/>
          <w:lang w:eastAsia="pl-PL"/>
        </w:rPr>
        <w:t xml:space="preserve"> zł</w:t>
      </w:r>
      <w:r w:rsidRPr="00AC2E8D">
        <w:rPr>
          <w:rFonts w:ascii="Sylfaen" w:eastAsia="Times New Roman" w:hAnsi="Sylfaen" w:cs="Arial"/>
          <w:lang w:eastAsia="pl-PL"/>
        </w:rPr>
        <w:t xml:space="preserve"> (słownie: </w:t>
      </w:r>
      <w:r w:rsidR="002156B7">
        <w:rPr>
          <w:rFonts w:ascii="Sylfaen" w:eastAsia="Times New Roman" w:hAnsi="Sylfaen" w:cs="Arial"/>
          <w:lang w:eastAsia="pl-PL"/>
        </w:rPr>
        <w:t>trzydzieści tysięcy złotych</w:t>
      </w:r>
      <w:r w:rsidRPr="00AC2E8D">
        <w:rPr>
          <w:rFonts w:ascii="Sylfaen" w:eastAsia="Times New Roman" w:hAnsi="Sylfaen" w:cs="Arial"/>
          <w:lang w:eastAsia="pl-PL"/>
        </w:rPr>
        <w:t xml:space="preserve"> 00/100) należy wnieść przed upływem terminu składania ofert. </w:t>
      </w:r>
    </w:p>
    <w:p w14:paraId="109EBFBA" w14:textId="77777777" w:rsidR="00AC2E8D" w:rsidRPr="00AC2E8D" w:rsidRDefault="00AC2E8D" w:rsidP="00B52117">
      <w:pPr>
        <w:numPr>
          <w:ilvl w:val="3"/>
          <w:numId w:val="27"/>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lastRenderedPageBreak/>
        <w:t>Wadium może być wnoszone w jednej lub kilku następujących formach:</w:t>
      </w:r>
    </w:p>
    <w:p w14:paraId="352E0D93"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pieniądzu;</w:t>
      </w:r>
    </w:p>
    <w:p w14:paraId="42CB936C"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gwarancjach bankowych;</w:t>
      </w:r>
    </w:p>
    <w:p w14:paraId="16E379F7"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gwarancjach ubezpieczeniowych;</w:t>
      </w:r>
    </w:p>
    <w:p w14:paraId="2FCAC981" w14:textId="77777777" w:rsidR="00AC2E8D" w:rsidRPr="00AC2E8D" w:rsidRDefault="00AC2E8D" w:rsidP="00B52117">
      <w:pPr>
        <w:numPr>
          <w:ilvl w:val="2"/>
          <w:numId w:val="28"/>
        </w:numPr>
        <w:spacing w:after="0" w:line="276" w:lineRule="auto"/>
        <w:ind w:left="709" w:hanging="284"/>
        <w:jc w:val="both"/>
        <w:rPr>
          <w:rFonts w:ascii="Sylfaen" w:eastAsia="Times New Roman" w:hAnsi="Sylfaen" w:cs="Arial"/>
          <w:lang w:eastAsia="pl-PL"/>
        </w:rPr>
      </w:pPr>
      <w:r w:rsidRPr="00AC2E8D">
        <w:rPr>
          <w:rFonts w:ascii="Sylfaen" w:eastAsia="Times New Roman" w:hAnsi="Sylfaen" w:cs="Arial"/>
          <w:lang w:eastAsia="pl-PL"/>
        </w:rPr>
        <w:t>poręczeniach udzielanych przez podmioty, o których mowa w art. 6b ust. 5 pkt 2 ustawy z dnia 9 listopada 2000 r. o utworzeniu Polskiej Agencji Rozwoju Przedsiębiorczości (Dz. U. z 2020 r. poz. 299).</w:t>
      </w:r>
    </w:p>
    <w:p w14:paraId="11A12C5D"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Dowód wniesienia wadium w oryginale należy załączyć do oferty jeżeli wadium zostało wniesione w formie niepieniężnej. </w:t>
      </w:r>
    </w:p>
    <w:p w14:paraId="6F2F9EBC" w14:textId="77777777" w:rsidR="00AC2E8D" w:rsidRPr="00AC2E8D" w:rsidRDefault="00AC2E8D" w:rsidP="00B52117">
      <w:pPr>
        <w:numPr>
          <w:ilvl w:val="1"/>
          <w:numId w:val="26"/>
        </w:numPr>
        <w:spacing w:after="120" w:line="276" w:lineRule="auto"/>
        <w:ind w:left="426" w:hanging="426"/>
        <w:rPr>
          <w:rFonts w:ascii="Sylfaen" w:eastAsia="Times New Roman" w:hAnsi="Sylfaen" w:cs="Arial"/>
          <w:lang w:eastAsia="pl-PL"/>
        </w:rPr>
      </w:pPr>
      <w:r w:rsidRPr="00AC2E8D">
        <w:rPr>
          <w:rFonts w:ascii="Sylfaen" w:eastAsia="Times New Roman" w:hAnsi="Sylfaen" w:cs="Arial"/>
          <w:lang w:eastAsia="pl-PL"/>
        </w:rPr>
        <w:t>Wadium wnoszone w pieniądzu wpłaca się przelewem na rachunek bankowy:</w:t>
      </w:r>
    </w:p>
    <w:p w14:paraId="10E97FEC" w14:textId="1C4189FC" w:rsidR="00AC2E8D" w:rsidRPr="00597A79" w:rsidRDefault="009034B8" w:rsidP="00AC2E8D">
      <w:pPr>
        <w:spacing w:after="120" w:line="276" w:lineRule="auto"/>
        <w:ind w:left="426" w:hanging="426"/>
        <w:jc w:val="center"/>
        <w:rPr>
          <w:rFonts w:ascii="Sylfaen" w:eastAsia="Times New Roman" w:hAnsi="Sylfaen" w:cs="Arial"/>
          <w:b/>
          <w:lang w:eastAsia="pl-PL"/>
        </w:rPr>
      </w:pPr>
      <w:r w:rsidRPr="00597A79">
        <w:rPr>
          <w:rFonts w:ascii="Sylfaen" w:eastAsia="Times New Roman" w:hAnsi="Sylfaen" w:cs="Arial"/>
          <w:b/>
          <w:lang w:eastAsia="pl-PL"/>
        </w:rPr>
        <w:t>Nr rachunku BS Kielce o/Obrazów 71 8493 0004 0190 0280 2424 0263</w:t>
      </w:r>
    </w:p>
    <w:p w14:paraId="07AD5E5D" w14:textId="423948C4" w:rsidR="00AC2E8D" w:rsidRPr="009034B8" w:rsidRDefault="00AC2E8D" w:rsidP="009034B8">
      <w:pPr>
        <w:spacing w:before="120" w:after="120" w:line="276" w:lineRule="auto"/>
        <w:ind w:left="426" w:hanging="426"/>
        <w:jc w:val="center"/>
        <w:rPr>
          <w:rFonts w:ascii="Sylfaen" w:eastAsia="Calibri" w:hAnsi="Sylfaen" w:cs="Arial"/>
          <w:b/>
          <w:bCs/>
          <w:lang w:eastAsia="pl-PL"/>
        </w:rPr>
      </w:pPr>
      <w:r w:rsidRPr="00AC2E8D">
        <w:rPr>
          <w:rFonts w:ascii="Sylfaen" w:eastAsia="Calibri" w:hAnsi="Sylfaen" w:cs="Arial"/>
          <w:b/>
          <w:lang w:eastAsia="pl-PL"/>
        </w:rPr>
        <w:t xml:space="preserve">z dopiskiem </w:t>
      </w:r>
      <w:r w:rsidR="00051D61" w:rsidRPr="00051D61">
        <w:rPr>
          <w:rFonts w:ascii="Sylfaen" w:eastAsia="Calibri" w:hAnsi="Sylfaen" w:cs="Arial"/>
          <w:b/>
          <w:lang w:eastAsia="pl-PL"/>
        </w:rPr>
        <w:t xml:space="preserve">„ </w:t>
      </w:r>
      <w:r w:rsidR="00051D61" w:rsidRPr="00051D61">
        <w:rPr>
          <w:rFonts w:ascii="Sylfaen" w:eastAsia="Calibri" w:hAnsi="Sylfaen" w:cs="Arial"/>
          <w:b/>
          <w:bCs/>
          <w:lang w:eastAsia="pl-PL"/>
        </w:rPr>
        <w:t>Poprawa efektywności oświetleni</w:t>
      </w:r>
      <w:r w:rsidR="00EE585E">
        <w:rPr>
          <w:rFonts w:ascii="Sylfaen" w:eastAsia="Calibri" w:hAnsi="Sylfaen" w:cs="Arial"/>
          <w:b/>
          <w:bCs/>
          <w:lang w:eastAsia="pl-PL"/>
        </w:rPr>
        <w:t>a ulicznego na terenie Gminy Obrazów</w:t>
      </w:r>
      <w:r w:rsidR="009034B8">
        <w:rPr>
          <w:rFonts w:ascii="Sylfaen" w:eastAsia="Calibri" w:hAnsi="Sylfaen" w:cs="Arial"/>
          <w:b/>
          <w:bCs/>
          <w:lang w:eastAsia="pl-PL"/>
        </w:rPr>
        <w:t>”</w:t>
      </w:r>
    </w:p>
    <w:p w14:paraId="2109CFB5" w14:textId="77777777" w:rsidR="00AC2E8D" w:rsidRPr="00AC2E8D" w:rsidRDefault="00AC2E8D" w:rsidP="00B52117">
      <w:pPr>
        <w:numPr>
          <w:ilvl w:val="1"/>
          <w:numId w:val="26"/>
        </w:numPr>
        <w:spacing w:after="120" w:line="276" w:lineRule="auto"/>
        <w:ind w:left="426" w:hanging="426"/>
        <w:rPr>
          <w:rFonts w:ascii="Sylfaen" w:eastAsia="Times New Roman" w:hAnsi="Sylfaen" w:cs="Arial"/>
          <w:lang w:eastAsia="pl-PL"/>
        </w:rPr>
      </w:pPr>
      <w:r w:rsidRPr="00AC2E8D">
        <w:rPr>
          <w:rFonts w:ascii="Sylfaen" w:eastAsia="Times New Roman" w:hAnsi="Sylfaen" w:cs="Arial"/>
          <w:lang w:eastAsia="pl-PL"/>
        </w:rPr>
        <w:t>Wadium wniesione w pieniądzu Zamawiający przechowuje na rachunku bankowym.</w:t>
      </w:r>
    </w:p>
    <w:p w14:paraId="107215E5"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Zamawiający zwraca wadium zgodnie z art. 98, z zastrzeżeniem art. 98 ust. 6 pkt.1 ustawy </w:t>
      </w:r>
      <w:proofErr w:type="spellStart"/>
      <w:r w:rsidRPr="00AC2E8D">
        <w:rPr>
          <w:rFonts w:ascii="Sylfaen" w:eastAsia="Times New Roman" w:hAnsi="Sylfaen" w:cs="Arial"/>
          <w:lang w:eastAsia="pl-PL"/>
        </w:rPr>
        <w:t>Pzp</w:t>
      </w:r>
      <w:proofErr w:type="spellEnd"/>
      <w:r w:rsidRPr="00AC2E8D">
        <w:rPr>
          <w:rFonts w:ascii="Sylfaen" w:eastAsia="Times New Roman" w:hAnsi="Sylfaen" w:cs="Arial"/>
          <w:lang w:eastAsia="pl-PL"/>
        </w:rPr>
        <w:t>.</w:t>
      </w:r>
    </w:p>
    <w:p w14:paraId="03BE9C15"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Zamawiający zatrzyma wadium wraz z odsetkami, jeżeli:</w:t>
      </w:r>
    </w:p>
    <w:p w14:paraId="42767359"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5533ED21"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Wykonawca, którego oferta została wybrana;</w:t>
      </w:r>
    </w:p>
    <w:p w14:paraId="441CF5FC"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odmówił podpisania umowy w sprawie zamówienia publicznego na warunkach określonych </w:t>
      </w:r>
      <w:r w:rsidRPr="00AC2E8D">
        <w:rPr>
          <w:rFonts w:ascii="Sylfaen" w:eastAsia="Times New Roman" w:hAnsi="Sylfaen" w:cs="Arial"/>
          <w:lang w:eastAsia="pl-PL"/>
        </w:rPr>
        <w:br/>
        <w:t>w ofercie;</w:t>
      </w:r>
    </w:p>
    <w:p w14:paraId="2615AD13"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nie wniósł wymaganego zabezpieczenia należytego wykonania umowy; </w:t>
      </w:r>
    </w:p>
    <w:p w14:paraId="6BE75700" w14:textId="3720144F" w:rsidR="00CF239E" w:rsidRPr="009A140D" w:rsidRDefault="00AC2E8D" w:rsidP="00051D61">
      <w:pPr>
        <w:numPr>
          <w:ilvl w:val="0"/>
          <w:numId w:val="29"/>
        </w:numPr>
        <w:spacing w:after="0" w:line="276" w:lineRule="auto"/>
        <w:ind w:left="709" w:hanging="283"/>
        <w:jc w:val="both"/>
        <w:rPr>
          <w:rFonts w:ascii="Sylfaen" w:eastAsia="Times New Roman" w:hAnsi="Sylfaen" w:cs="Arial"/>
          <w:b/>
          <w:u w:val="single"/>
          <w:lang w:eastAsia="pl-PL"/>
        </w:rPr>
      </w:pPr>
      <w:r w:rsidRPr="00AC2E8D">
        <w:rPr>
          <w:rFonts w:ascii="Sylfaen" w:eastAsia="Times New Roman" w:hAnsi="Sylfaen" w:cs="Arial"/>
          <w:lang w:eastAsia="pl-PL"/>
        </w:rPr>
        <w:t>zawarcie umowy w sprawie zamówienia publicznego stało się niemożliwe z przyczyn leżących po stronie Wykonawcy, którego oferta została wybrana.</w:t>
      </w:r>
    </w:p>
    <w:p w14:paraId="2501986F" w14:textId="77777777" w:rsidR="00CF239E" w:rsidRDefault="00CF239E" w:rsidP="00051D61">
      <w:pPr>
        <w:spacing w:after="0" w:line="276" w:lineRule="auto"/>
        <w:jc w:val="both"/>
        <w:rPr>
          <w:rFonts w:ascii="Sylfaen" w:eastAsia="Trebuchet MS" w:hAnsi="Sylfaen" w:cs="Times New Roman"/>
          <w:b/>
          <w:lang w:eastAsia="pl-PL"/>
        </w:rPr>
      </w:pPr>
    </w:p>
    <w:p w14:paraId="4941A76D" w14:textId="77777777" w:rsidR="00CF239E" w:rsidRDefault="00CF239E" w:rsidP="00051D61">
      <w:pPr>
        <w:spacing w:after="0" w:line="276" w:lineRule="auto"/>
        <w:jc w:val="both"/>
        <w:rPr>
          <w:rFonts w:ascii="Sylfaen" w:eastAsia="Trebuchet MS" w:hAnsi="Sylfaen" w:cs="Times New Roman"/>
          <w:b/>
          <w:lang w:eastAsia="pl-PL"/>
        </w:rPr>
      </w:pPr>
    </w:p>
    <w:p w14:paraId="43B956D8" w14:textId="77777777" w:rsidR="00051D61" w:rsidRDefault="00051D61" w:rsidP="00051D61">
      <w:pPr>
        <w:spacing w:after="0" w:line="276" w:lineRule="auto"/>
        <w:jc w:val="both"/>
        <w:rPr>
          <w:rFonts w:ascii="Sylfaen" w:eastAsia="Trebuchet MS" w:hAnsi="Sylfaen" w:cs="Times New Roman"/>
          <w:b/>
          <w:lang w:eastAsia="pl-PL"/>
        </w:rPr>
      </w:pPr>
      <w:r>
        <w:rPr>
          <w:rFonts w:ascii="Sylfaen" w:eastAsia="Trebuchet MS" w:hAnsi="Sylfaen" w:cs="Times New Roman"/>
          <w:b/>
          <w:lang w:eastAsia="pl-PL"/>
        </w:rPr>
        <w:t xml:space="preserve">XIII. </w:t>
      </w:r>
      <w:r w:rsidRPr="00051D61">
        <w:rPr>
          <w:rFonts w:ascii="Sylfaen" w:eastAsia="Trebuchet MS" w:hAnsi="Sylfaen" w:cs="Times New Roman"/>
          <w:b/>
          <w:lang w:eastAsia="pl-PL"/>
        </w:rPr>
        <w:t>Zabezpieczenie należytego wykonania umowy</w:t>
      </w:r>
    </w:p>
    <w:p w14:paraId="38458452" w14:textId="77777777" w:rsidR="00520212" w:rsidRDefault="00520212" w:rsidP="00051D61">
      <w:pPr>
        <w:spacing w:after="0" w:line="276" w:lineRule="auto"/>
        <w:jc w:val="both"/>
        <w:rPr>
          <w:rFonts w:ascii="Sylfaen" w:eastAsia="Trebuchet MS" w:hAnsi="Sylfaen" w:cs="Times New Roman"/>
          <w:b/>
          <w:lang w:eastAsia="pl-PL"/>
        </w:rPr>
      </w:pPr>
    </w:p>
    <w:p w14:paraId="5DF20E30" w14:textId="76C0D6E9" w:rsidR="00E133ED" w:rsidRPr="00E133ED" w:rsidRDefault="00E133ED" w:rsidP="00B52117">
      <w:pPr>
        <w:numPr>
          <w:ilvl w:val="3"/>
          <w:numId w:val="30"/>
        </w:numPr>
        <w:spacing w:after="120" w:line="276" w:lineRule="auto"/>
        <w:ind w:left="426" w:hanging="426"/>
        <w:jc w:val="both"/>
        <w:rPr>
          <w:rFonts w:ascii="Sylfaen" w:eastAsia="Times New Roman" w:hAnsi="Sylfaen" w:cs="Arial"/>
          <w:lang w:eastAsia="pl-PL"/>
        </w:rPr>
      </w:pPr>
      <w:r w:rsidRPr="00E133ED">
        <w:rPr>
          <w:rFonts w:ascii="Sylfaen" w:eastAsia="Times New Roman" w:hAnsi="Sylfaen" w:cs="Arial"/>
          <w:lang w:eastAsia="pl-PL"/>
        </w:rPr>
        <w:t xml:space="preserve">Zamawiający żądać będzie od Wykonawcy, którego oferta została wybrana jako najkorzystniejsza, wniesienia zabezpieczenia </w:t>
      </w:r>
      <w:r w:rsidRPr="00E133ED">
        <w:rPr>
          <w:rFonts w:ascii="Sylfaen" w:eastAsia="Times New Roman" w:hAnsi="Sylfaen" w:cs="Arial"/>
          <w:b/>
          <w:lang w:eastAsia="pl-PL"/>
        </w:rPr>
        <w:t>w wysokości 5 % ceny ofertowej</w:t>
      </w:r>
      <w:r w:rsidR="00CF239E">
        <w:rPr>
          <w:rFonts w:ascii="Sylfaen" w:eastAsia="Times New Roman" w:hAnsi="Sylfaen" w:cs="Arial"/>
          <w:b/>
          <w:lang w:eastAsia="pl-PL"/>
        </w:rPr>
        <w:t xml:space="preserve"> brutto</w:t>
      </w:r>
      <w:r w:rsidRPr="00E133ED">
        <w:rPr>
          <w:rFonts w:ascii="Sylfaen" w:eastAsia="Times New Roman" w:hAnsi="Sylfaen" w:cs="Arial"/>
          <w:lang w:eastAsia="pl-PL"/>
        </w:rPr>
        <w:t xml:space="preserve">. Wykonawca wniesie zabezpieczenie należytego wykonania umowy w jednej z poniższych form: </w:t>
      </w:r>
    </w:p>
    <w:p w14:paraId="2A171D75"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lastRenderedPageBreak/>
        <w:t>1) pieniądzu;</w:t>
      </w:r>
    </w:p>
    <w:p w14:paraId="53D1D90F" w14:textId="77777777" w:rsidR="00E133ED" w:rsidRPr="00E133ED" w:rsidRDefault="00E133ED" w:rsidP="00B52117">
      <w:pPr>
        <w:numPr>
          <w:ilvl w:val="0"/>
          <w:numId w:val="32"/>
        </w:numPr>
        <w:spacing w:before="60" w:after="60" w:line="276" w:lineRule="auto"/>
        <w:ind w:hanging="294"/>
        <w:jc w:val="both"/>
        <w:rPr>
          <w:rFonts w:ascii="Sylfaen" w:eastAsia="Times New Roman" w:hAnsi="Sylfaen" w:cs="Arial"/>
          <w:lang w:eastAsia="pl-PL"/>
        </w:rPr>
      </w:pPr>
      <w:r w:rsidRPr="00E133ED">
        <w:rPr>
          <w:rFonts w:ascii="Sylfaen" w:eastAsia="Times New Roman" w:hAnsi="Sylfaen" w:cs="Arial"/>
          <w:lang w:eastAsia="pl-PL"/>
        </w:rPr>
        <w:t>poręczeniach bankowych lub poręczeniach spółdzielczej kasy oszczędnościowo kredytowej, z tym że zobowiązanie kasy jest zawsze zobowiązaniem pieniężnym;</w:t>
      </w:r>
    </w:p>
    <w:p w14:paraId="34810032"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t>3) gwarancjach bankowych;</w:t>
      </w:r>
    </w:p>
    <w:p w14:paraId="53F15FA5"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t>4) gwarancjach ubezpieczeniowych;</w:t>
      </w:r>
    </w:p>
    <w:p w14:paraId="6DEF22D7" w14:textId="77777777" w:rsidR="00E133ED" w:rsidRPr="00E133ED" w:rsidRDefault="00E133ED" w:rsidP="00E133ED">
      <w:pPr>
        <w:spacing w:before="60" w:after="60" w:line="276" w:lineRule="auto"/>
        <w:ind w:left="709" w:hanging="284"/>
        <w:jc w:val="both"/>
        <w:rPr>
          <w:rFonts w:ascii="Sylfaen" w:eastAsia="Times New Roman" w:hAnsi="Sylfaen" w:cs="Arial"/>
          <w:lang w:eastAsia="pl-PL"/>
        </w:rPr>
      </w:pPr>
      <w:r w:rsidRPr="00E133ED">
        <w:rPr>
          <w:rFonts w:ascii="Sylfaen" w:eastAsia="Times New Roman" w:hAnsi="Sylfaen" w:cs="Arial"/>
          <w:lang w:eastAsia="pl-PL"/>
        </w:rPr>
        <w:t>5) poręczeniach udzielanych przez podmioty, o których mowa w art. 6b ust. 5 pkt 2) ustawy z dnia 9 listopada 2000 r. o utworzeniu Polskiej Agencji Rozwoju Przedsiębiorczości.</w:t>
      </w:r>
    </w:p>
    <w:p w14:paraId="0A189383"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Zamawiający nie wyraża zgody na wniesienie zabezpieczenia w formach określonych w art. 450 ust. 2 ustawy </w:t>
      </w:r>
      <w:proofErr w:type="spellStart"/>
      <w:r w:rsidRPr="00E133ED">
        <w:rPr>
          <w:rFonts w:ascii="Sylfaen" w:eastAsia="Calibri" w:hAnsi="Sylfaen" w:cs="Arial"/>
          <w:lang w:eastAsia="pl-PL"/>
        </w:rPr>
        <w:t>Pzp</w:t>
      </w:r>
      <w:proofErr w:type="spellEnd"/>
      <w:r w:rsidRPr="00E133ED">
        <w:rPr>
          <w:rFonts w:ascii="Sylfaen" w:eastAsia="Calibri" w:hAnsi="Sylfaen" w:cs="Arial"/>
          <w:lang w:eastAsia="pl-PL"/>
        </w:rPr>
        <w:t>.</w:t>
      </w:r>
    </w:p>
    <w:p w14:paraId="6BDFB060"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Zabezpieczenie wnoszone w pieniądzu Wykonawca wpłaca przelewem na rachunek bankowy wskazany przez zamawiającego. </w:t>
      </w:r>
    </w:p>
    <w:p w14:paraId="7F7E3E05"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W przypadku wniesienia wadium w pieniądzu Wykonawca może wyrazić zgodę na zaliczenie kwoty wadium na poczet zabezpieczenia. </w:t>
      </w:r>
    </w:p>
    <w:p w14:paraId="291E3C6E"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801101F"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b/>
          <w:lang w:eastAsia="pl-PL"/>
        </w:rPr>
      </w:pPr>
      <w:r w:rsidRPr="00E133ED">
        <w:rPr>
          <w:rFonts w:ascii="Sylfaen" w:eastAsia="Calibri" w:hAnsi="Sylfaen" w:cs="Arial"/>
          <w:lang w:eastAsia="pl-PL"/>
        </w:rPr>
        <w:t>W przypadku zabezpieczeń składanych w formie pieniężnej, Zamawiający zwróci 70% wartości złożonego zabezpieczenia w terminie 30 dni od dnia wykonania zamówienia, natomiast pozostałe 30% wartości zostanie zwrócone w ciągu 15 dni po upływie okresu rękojmi i gwarancji jakości.</w:t>
      </w:r>
    </w:p>
    <w:p w14:paraId="04B5D1A3" w14:textId="77777777" w:rsidR="00923D6F" w:rsidRPr="0000670B" w:rsidRDefault="00923D6F" w:rsidP="0000670B">
      <w:pPr>
        <w:spacing w:after="0" w:line="276" w:lineRule="auto"/>
        <w:jc w:val="both"/>
        <w:rPr>
          <w:rFonts w:ascii="Sylfaen" w:eastAsia="Trebuchet MS" w:hAnsi="Sylfaen" w:cs="Times New Roman"/>
          <w:b/>
          <w:lang w:eastAsia="pl-PL"/>
        </w:rPr>
      </w:pPr>
    </w:p>
    <w:p w14:paraId="4E381CC0" w14:textId="77777777" w:rsidR="0000670B" w:rsidRDefault="00E133ED" w:rsidP="00731297">
      <w:pPr>
        <w:rPr>
          <w:rFonts w:ascii="Sylfaen" w:hAnsi="Sylfaen"/>
          <w:b/>
        </w:rPr>
      </w:pPr>
      <w:r>
        <w:rPr>
          <w:rFonts w:ascii="Sylfaen" w:hAnsi="Sylfaen"/>
          <w:b/>
        </w:rPr>
        <w:t>XIV. Opis sposobu przygotowania oferty</w:t>
      </w:r>
    </w:p>
    <w:p w14:paraId="59B3D6FA"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Oferta musi być sporządzona w języku polskim, w postaci elektronicznej w formacie danych: .pdf, .</w:t>
      </w:r>
      <w:proofErr w:type="spellStart"/>
      <w:r w:rsidRPr="0007091F">
        <w:rPr>
          <w:rFonts w:ascii="Sylfaen" w:eastAsia="Calibri" w:hAnsi="Sylfaen" w:cs="Arial"/>
          <w:lang w:eastAsia="pl-PL" w:bidi="pl-PL"/>
        </w:rPr>
        <w:t>doc</w:t>
      </w:r>
      <w:proofErr w:type="spellEnd"/>
      <w:r w:rsidRPr="0007091F">
        <w:rPr>
          <w:rFonts w:ascii="Sylfaen" w:eastAsia="Calibri" w:hAnsi="Sylfaen" w:cs="Arial"/>
          <w:lang w:eastAsia="pl-PL" w:bidi="pl-PL"/>
        </w:rPr>
        <w:t>, .</w:t>
      </w:r>
      <w:proofErr w:type="spellStart"/>
      <w:r w:rsidRPr="0007091F">
        <w:rPr>
          <w:rFonts w:ascii="Sylfaen" w:eastAsia="Calibri" w:hAnsi="Sylfaen" w:cs="Arial"/>
          <w:lang w:eastAsia="pl-PL" w:bidi="pl-PL"/>
        </w:rPr>
        <w:t>docx</w:t>
      </w:r>
      <w:proofErr w:type="spellEnd"/>
      <w:r w:rsidRPr="0007091F">
        <w:rPr>
          <w:rFonts w:ascii="Sylfaen" w:eastAsia="Calibri" w:hAnsi="Sylfaen" w:cs="Arial"/>
          <w:lang w:eastAsia="pl-PL" w:bidi="pl-PL"/>
        </w:rPr>
        <w:t>, .rtf,.</w:t>
      </w:r>
      <w:proofErr w:type="spellStart"/>
      <w:r w:rsidRPr="0007091F">
        <w:rPr>
          <w:rFonts w:ascii="Sylfaen" w:eastAsia="Calibri" w:hAnsi="Sylfaen" w:cs="Arial"/>
          <w:lang w:eastAsia="pl-PL" w:bidi="pl-PL"/>
        </w:rPr>
        <w:t>xps</w:t>
      </w:r>
      <w:proofErr w:type="spellEnd"/>
      <w:r w:rsidRPr="0007091F">
        <w:rPr>
          <w:rFonts w:ascii="Sylfaen" w:eastAsia="Calibri" w:hAnsi="Sylfaen" w:cs="Arial"/>
          <w:lang w:eastAsia="pl-PL" w:bidi="pl-PL"/>
        </w:rPr>
        <w:t>, .</w:t>
      </w:r>
      <w:proofErr w:type="spellStart"/>
      <w:r w:rsidRPr="0007091F">
        <w:rPr>
          <w:rFonts w:ascii="Sylfaen" w:eastAsia="Calibri" w:hAnsi="Sylfaen" w:cs="Arial"/>
          <w:lang w:eastAsia="pl-PL" w:bidi="pl-PL"/>
        </w:rPr>
        <w:t>odt</w:t>
      </w:r>
      <w:proofErr w:type="spellEnd"/>
      <w:r w:rsidRPr="0007091F">
        <w:rPr>
          <w:rFonts w:ascii="Sylfaen" w:eastAsia="Calibri" w:hAnsi="Sylfaen" w:cs="Arial"/>
          <w:lang w:eastAsia="pl-PL" w:bidi="pl-PL"/>
        </w:rPr>
        <w:t xml:space="preserve"> i </w:t>
      </w:r>
      <w:r w:rsidRPr="00713D00">
        <w:rPr>
          <w:rFonts w:ascii="Sylfaen" w:eastAsia="Calibri" w:hAnsi="Sylfaen" w:cs="Arial"/>
          <w:u w:val="single"/>
          <w:lang w:eastAsia="pl-PL" w:bidi="pl-PL"/>
        </w:rPr>
        <w:t>opatrzona kwalifikowanym podpisem elektronicznym,</w:t>
      </w:r>
    </w:p>
    <w:p w14:paraId="634B1DDE"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W celu korzystania z systemu </w:t>
      </w:r>
      <w:proofErr w:type="spellStart"/>
      <w:r w:rsidRPr="0007091F">
        <w:rPr>
          <w:rFonts w:ascii="Sylfaen" w:eastAsia="Calibri" w:hAnsi="Sylfaen" w:cs="Arial"/>
          <w:lang w:eastAsia="pl-PL" w:bidi="pl-PL"/>
        </w:rPr>
        <w:t>miniPortal</w:t>
      </w:r>
      <w:proofErr w:type="spellEnd"/>
      <w:r w:rsidRPr="0007091F">
        <w:rPr>
          <w:rFonts w:ascii="Sylfaen" w:eastAsia="Calibri" w:hAnsi="Sylfaen" w:cs="Arial"/>
          <w:lang w:eastAsia="pl-PL" w:bidi="pl-PL"/>
        </w:rPr>
        <w:t xml:space="preserve"> konieczne jest dysponowanie przez użytkownika urządzeniem teleinformatycznym z dostępem do sieci Internet. Aplikacja działa na Platformie Windows, Mac i Linux.</w:t>
      </w:r>
    </w:p>
    <w:p w14:paraId="53C5C0D0"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Sposób zaszyfrowania oferty opisany został w Instrukcji użytkownika dostępnej na </w:t>
      </w:r>
      <w:proofErr w:type="spellStart"/>
      <w:r w:rsidRPr="0007091F">
        <w:rPr>
          <w:rFonts w:ascii="Sylfaen" w:eastAsia="Calibri" w:hAnsi="Sylfaen" w:cs="Arial"/>
          <w:lang w:eastAsia="pl-PL" w:bidi="pl-PL"/>
        </w:rPr>
        <w:t>miniPortalu</w:t>
      </w:r>
      <w:proofErr w:type="spellEnd"/>
      <w:r w:rsidRPr="0007091F">
        <w:rPr>
          <w:rFonts w:ascii="Sylfaen" w:eastAsia="Calibri" w:hAnsi="Sylfaen" w:cs="Arial"/>
          <w:lang w:eastAsia="pl-PL" w:bidi="pl-PL"/>
        </w:rPr>
        <w:t xml:space="preserve"> (odbywa się automatycznie).</w:t>
      </w:r>
    </w:p>
    <w:p w14:paraId="6482CC5E"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Do przygotowania oferty konieczne jest posiadanie przez osobę upoważnioną do reprezentowania Wykonawcy kwalifikowanego podpisu elektronicznego.</w:t>
      </w:r>
    </w:p>
    <w:p w14:paraId="08E72611"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Jeżeli na ofertę składa się kilka dokumentów, Wykonawca powinien stworzyć folder, do którego przeniesie wszystkie dokumenty oferty, podpisane kwalifikowanym podpisem elektronicznym,. Następnie z tego folderu Wykonawca zrobi folder .zip (bez nadawania mu haseł i bez szyfrowania). W kolejnym kroku za pośrednictwem </w:t>
      </w:r>
      <w:proofErr w:type="spellStart"/>
      <w:r w:rsidRPr="0007091F">
        <w:rPr>
          <w:rFonts w:ascii="Sylfaen" w:eastAsia="Calibri" w:hAnsi="Sylfaen" w:cs="Arial"/>
          <w:lang w:eastAsia="pl-PL" w:bidi="pl-PL"/>
        </w:rPr>
        <w:t>miniPortalu</w:t>
      </w:r>
      <w:proofErr w:type="spellEnd"/>
      <w:r w:rsidRPr="0007091F">
        <w:rPr>
          <w:rFonts w:ascii="Sylfaen" w:eastAsia="Calibri" w:hAnsi="Sylfaen" w:cs="Arial"/>
          <w:lang w:eastAsia="pl-PL" w:bidi="pl-PL"/>
        </w:rPr>
        <w:t xml:space="preserve"> Wykonawca zaszyfruje folder zawierający dokumenty składające się na ofertę.</w:t>
      </w:r>
    </w:p>
    <w:p w14:paraId="26AC0D94"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lastRenderedPageBreak/>
        <w:t xml:space="preserve">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07091F">
        <w:rPr>
          <w:rFonts w:ascii="Sylfaen" w:eastAsia="Calibri" w:hAnsi="Sylfaen" w:cs="Arial"/>
          <w:lang w:eastAsia="pl-PL" w:bidi="pl-PL"/>
        </w:rPr>
        <w:t>Pzp</w:t>
      </w:r>
      <w:proofErr w:type="spellEnd"/>
      <w:r w:rsidRPr="0007091F">
        <w:rPr>
          <w:rFonts w:ascii="Sylfaen" w:eastAsia="Calibri" w:hAnsi="Sylfaen" w:cs="Arial"/>
          <w:lang w:eastAsia="pl-PL" w:bidi="pl-PL"/>
        </w:rPr>
        <w:t>.</w:t>
      </w:r>
    </w:p>
    <w:p w14:paraId="3191B178" w14:textId="5AD93D3E"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Do oferty należy dołączyć </w:t>
      </w:r>
      <w:r w:rsidR="00FC0CAD">
        <w:rPr>
          <w:rFonts w:ascii="Sylfaen" w:eastAsia="Calibri" w:hAnsi="Sylfaen" w:cs="Arial"/>
          <w:lang w:eastAsia="pl-PL" w:bidi="pl-PL"/>
        </w:rPr>
        <w:t xml:space="preserve">wstępne </w:t>
      </w:r>
      <w:r w:rsidRPr="0007091F">
        <w:rPr>
          <w:rFonts w:ascii="Sylfaen" w:eastAsia="Calibri" w:hAnsi="Sylfaen" w:cs="Arial"/>
          <w:lang w:eastAsia="pl-PL" w:bidi="pl-PL"/>
        </w:rPr>
        <w:t>oświadczenie o niepodleganiu wykluczeniu</w:t>
      </w:r>
      <w:r w:rsidR="00FC0CAD">
        <w:rPr>
          <w:rFonts w:ascii="Sylfaen" w:eastAsia="Calibri" w:hAnsi="Sylfaen" w:cs="Arial"/>
          <w:lang w:eastAsia="pl-PL" w:bidi="pl-PL"/>
        </w:rPr>
        <w:t xml:space="preserve"> oraz spełnieniu warunków udziału w postępowaniu (JEDZ)</w:t>
      </w:r>
      <w:r w:rsidRPr="0007091F">
        <w:rPr>
          <w:rFonts w:ascii="Sylfaen" w:eastAsia="Calibri" w:hAnsi="Sylfaen" w:cs="Arial"/>
          <w:lang w:eastAsia="pl-PL" w:bidi="pl-PL"/>
        </w:rPr>
        <w:t xml:space="preserve"> w postaci elektronicznej opatrzone kwalifikowanym podpisem elektronicznym, a następnie wraz z plikami stanowiącymi ofertę skompresować do jednego pliku archiwum (ZIP).</w:t>
      </w:r>
    </w:p>
    <w:p w14:paraId="3D52261B" w14:textId="77777777" w:rsid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Do przygotowania oferty zaleca się wykorzystanie Formularza Oferty, którego wzór stanowi Załącznik do SWZ. W przypadku, gdy Wykonawca nie korzysta z przygotowanego przez Zamawiającego wzoru, w treści oferty należy zamieścić wszystkie informacje wymagane </w:t>
      </w:r>
      <w:r w:rsidRPr="0007091F">
        <w:rPr>
          <w:rFonts w:ascii="Sylfaen" w:eastAsia="Calibri" w:hAnsi="Sylfaen" w:cs="Arial"/>
          <w:lang w:eastAsia="pl-PL" w:bidi="pl-PL"/>
        </w:rPr>
        <w:br/>
        <w:t>w Formularzu Ofertowym.</w:t>
      </w:r>
    </w:p>
    <w:p w14:paraId="138CA7AA" w14:textId="77777777" w:rsidR="0007091F" w:rsidRDefault="0007091F" w:rsidP="00B52117">
      <w:pPr>
        <w:pStyle w:val="pkt"/>
        <w:numPr>
          <w:ilvl w:val="0"/>
          <w:numId w:val="33"/>
        </w:numPr>
        <w:spacing w:line="276" w:lineRule="auto"/>
        <w:ind w:left="426" w:hanging="426"/>
        <w:rPr>
          <w:rFonts w:ascii="Sylfaen" w:hAnsi="Sylfaen" w:cs="Arial"/>
          <w:b/>
          <w:sz w:val="22"/>
          <w:szCs w:val="22"/>
          <w:lang w:bidi="pl-PL"/>
        </w:rPr>
      </w:pPr>
      <w:r w:rsidRPr="001855CF">
        <w:rPr>
          <w:rFonts w:ascii="Sylfaen" w:hAnsi="Sylfaen" w:cs="Arial"/>
          <w:b/>
          <w:sz w:val="22"/>
          <w:szCs w:val="22"/>
          <w:lang w:bidi="pl-PL"/>
        </w:rPr>
        <w:t>Ofertę należy złożyć z wymaganymi załącznikami</w:t>
      </w:r>
      <w:r w:rsidR="00B97AC4">
        <w:rPr>
          <w:rFonts w:ascii="Sylfaen" w:hAnsi="Sylfaen" w:cs="Arial"/>
          <w:b/>
          <w:sz w:val="22"/>
          <w:szCs w:val="22"/>
          <w:lang w:bidi="pl-PL"/>
        </w:rPr>
        <w:t xml:space="preserve"> co przedstawia poniższa tabela</w:t>
      </w:r>
      <w:r w:rsidRPr="001855CF">
        <w:rPr>
          <w:rFonts w:ascii="Sylfaen" w:hAnsi="Sylfaen" w:cs="Arial"/>
          <w:b/>
          <w:sz w:val="22"/>
          <w:szCs w:val="22"/>
          <w:lang w:bidi="pl-PL"/>
        </w:rPr>
        <w:t>:</w:t>
      </w:r>
    </w:p>
    <w:tbl>
      <w:tblPr>
        <w:tblStyle w:val="Tabela-Siatka"/>
        <w:tblW w:w="0" w:type="auto"/>
        <w:tblLook w:val="04A0" w:firstRow="1" w:lastRow="0" w:firstColumn="1" w:lastColumn="0" w:noHBand="0" w:noVBand="1"/>
      </w:tblPr>
      <w:tblGrid>
        <w:gridCol w:w="1129"/>
        <w:gridCol w:w="7933"/>
      </w:tblGrid>
      <w:tr w:rsidR="00B97AC4" w14:paraId="6E664D66" w14:textId="77777777" w:rsidTr="00B97AC4">
        <w:tc>
          <w:tcPr>
            <w:tcW w:w="1129" w:type="dxa"/>
          </w:tcPr>
          <w:p w14:paraId="1608CDAC"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L.p.</w:t>
            </w:r>
          </w:p>
        </w:tc>
        <w:tc>
          <w:tcPr>
            <w:tcW w:w="7933" w:type="dxa"/>
          </w:tcPr>
          <w:p w14:paraId="6AC6F9B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Nazwa dokumentu</w:t>
            </w:r>
          </w:p>
        </w:tc>
      </w:tr>
      <w:tr w:rsidR="00B97AC4" w14:paraId="16D03A9E" w14:textId="77777777" w:rsidTr="00B97AC4">
        <w:tc>
          <w:tcPr>
            <w:tcW w:w="1129" w:type="dxa"/>
          </w:tcPr>
          <w:p w14:paraId="65B4282E"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1</w:t>
            </w:r>
          </w:p>
        </w:tc>
        <w:tc>
          <w:tcPr>
            <w:tcW w:w="7933" w:type="dxa"/>
          </w:tcPr>
          <w:p w14:paraId="4B765CBA" w14:textId="648E1150" w:rsidR="00B97AC4" w:rsidRDefault="00AB0142" w:rsidP="00B97AC4">
            <w:pPr>
              <w:pStyle w:val="pkt"/>
              <w:spacing w:line="276" w:lineRule="auto"/>
              <w:ind w:left="0" w:firstLine="0"/>
              <w:rPr>
                <w:rFonts w:ascii="Sylfaen" w:hAnsi="Sylfaen" w:cs="Arial"/>
                <w:b/>
                <w:sz w:val="22"/>
                <w:szCs w:val="22"/>
                <w:lang w:bidi="pl-PL"/>
              </w:rPr>
            </w:pPr>
            <w:r>
              <w:rPr>
                <w:rFonts w:ascii="Sylfaen" w:eastAsia="Times New Roman" w:hAnsi="Sylfaen" w:cs="Arial"/>
                <w:lang w:bidi="pl-PL"/>
              </w:rPr>
              <w:t>Formularz ofertowy</w:t>
            </w:r>
            <w:r w:rsidR="008C7E4E" w:rsidRPr="00EF6F07">
              <w:rPr>
                <w:rFonts w:ascii="Sylfaen" w:eastAsia="Times New Roman" w:hAnsi="Sylfaen" w:cs="Arial"/>
                <w:lang w:val="x-none" w:bidi="pl-PL"/>
              </w:rPr>
              <w:t xml:space="preserve"> – załącznik</w:t>
            </w:r>
            <w:r w:rsidR="00E016A4">
              <w:rPr>
                <w:rFonts w:ascii="Sylfaen" w:eastAsia="Times New Roman" w:hAnsi="Sylfaen" w:cs="Arial"/>
                <w:lang w:bidi="pl-PL"/>
              </w:rPr>
              <w:t xml:space="preserve"> nr 1</w:t>
            </w:r>
            <w:r w:rsidR="008C7E4E" w:rsidRPr="00EF6F07">
              <w:rPr>
                <w:rFonts w:ascii="Sylfaen" w:eastAsia="Times New Roman" w:hAnsi="Sylfaen" w:cs="Arial"/>
                <w:lang w:val="x-none" w:bidi="pl-PL"/>
              </w:rPr>
              <w:t xml:space="preserve"> do SWZ</w:t>
            </w:r>
            <w:r w:rsidR="008C7E4E" w:rsidRPr="00EF6F07">
              <w:rPr>
                <w:rFonts w:ascii="Sylfaen" w:eastAsia="Times New Roman" w:hAnsi="Sylfaen" w:cs="Arial"/>
                <w:lang w:bidi="pl-PL"/>
              </w:rPr>
              <w:t xml:space="preserve">, która zawiera cenę </w:t>
            </w:r>
            <w:r w:rsidR="008C7E4E" w:rsidRPr="00EF6F07">
              <w:rPr>
                <w:rFonts w:ascii="Sylfaen" w:eastAsia="Times New Roman" w:hAnsi="Sylfaen" w:cs="Arial"/>
                <w:iCs/>
                <w:lang w:bidi="pl-PL"/>
              </w:rPr>
              <w:t>wyliczoną w sposób opisany w rozdziale XVII SWZ</w:t>
            </w:r>
          </w:p>
        </w:tc>
      </w:tr>
      <w:tr w:rsidR="00B97AC4" w14:paraId="76F1A9BB" w14:textId="77777777" w:rsidTr="00B97AC4">
        <w:tc>
          <w:tcPr>
            <w:tcW w:w="1129" w:type="dxa"/>
          </w:tcPr>
          <w:p w14:paraId="4D657A37"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2</w:t>
            </w:r>
          </w:p>
        </w:tc>
        <w:tc>
          <w:tcPr>
            <w:tcW w:w="7933" w:type="dxa"/>
          </w:tcPr>
          <w:p w14:paraId="490E805F" w14:textId="77777777" w:rsidR="00B97AC4" w:rsidRDefault="008C7E4E" w:rsidP="00B97AC4">
            <w:pPr>
              <w:pStyle w:val="pkt"/>
              <w:spacing w:line="276" w:lineRule="auto"/>
              <w:ind w:left="0" w:firstLine="0"/>
              <w:rPr>
                <w:rFonts w:ascii="Sylfaen" w:hAnsi="Sylfaen" w:cs="Arial"/>
                <w:sz w:val="22"/>
                <w:szCs w:val="22"/>
                <w:lang w:bidi="pl-PL"/>
              </w:rPr>
            </w:pPr>
            <w:r>
              <w:rPr>
                <w:rFonts w:ascii="Sylfaen" w:hAnsi="Sylfaen" w:cs="Arial"/>
                <w:sz w:val="22"/>
                <w:szCs w:val="22"/>
                <w:lang w:bidi="pl-PL"/>
              </w:rPr>
              <w:t xml:space="preserve">Przedmiotowe środki dowodowe określone w tabeli zamieszczonej w Roz. V pkt. 11 SWZ </w:t>
            </w:r>
          </w:p>
          <w:p w14:paraId="4C5FA809" w14:textId="77777777" w:rsidR="008C7E4E" w:rsidRPr="008C7E4E" w:rsidRDefault="008C7E4E" w:rsidP="008C7E4E">
            <w:pPr>
              <w:pStyle w:val="pkt"/>
              <w:spacing w:line="276" w:lineRule="auto"/>
              <w:rPr>
                <w:rFonts w:ascii="Sylfaen" w:hAnsi="Sylfaen" w:cs="Arial"/>
                <w:sz w:val="22"/>
                <w:szCs w:val="22"/>
                <w:lang w:bidi="pl-PL"/>
              </w:rPr>
            </w:pPr>
            <w:r w:rsidRPr="008C7E4E">
              <w:rPr>
                <w:rFonts w:ascii="Sylfaen" w:hAnsi="Sylfaen" w:cs="Arial"/>
                <w:sz w:val="22"/>
                <w:szCs w:val="22"/>
                <w:lang w:bidi="pl-PL"/>
              </w:rPr>
              <w:t>UWAGA!</w:t>
            </w:r>
          </w:p>
          <w:p w14:paraId="0CBE2DDA" w14:textId="77777777" w:rsidR="008C7E4E" w:rsidRPr="008C7E4E" w:rsidRDefault="00502DFD" w:rsidP="00502DFD">
            <w:pPr>
              <w:pStyle w:val="pkt"/>
              <w:spacing w:line="276" w:lineRule="auto"/>
              <w:ind w:left="0" w:firstLine="0"/>
              <w:rPr>
                <w:rFonts w:ascii="Sylfaen" w:hAnsi="Sylfaen" w:cs="Arial"/>
                <w:sz w:val="22"/>
                <w:szCs w:val="22"/>
                <w:lang w:bidi="pl-PL"/>
              </w:rPr>
            </w:pPr>
            <w:r>
              <w:rPr>
                <w:rFonts w:ascii="Sylfaen" w:hAnsi="Sylfaen" w:cs="Arial"/>
                <w:sz w:val="22"/>
                <w:szCs w:val="22"/>
                <w:lang w:bidi="pl-PL"/>
              </w:rPr>
              <w:t>W przypadku braku złożenie, złożenia</w:t>
            </w:r>
            <w:r w:rsidR="008C7E4E" w:rsidRPr="008C7E4E">
              <w:rPr>
                <w:rFonts w:ascii="Sylfaen" w:hAnsi="Sylfaen" w:cs="Arial"/>
                <w:sz w:val="22"/>
                <w:szCs w:val="22"/>
                <w:lang w:bidi="pl-PL"/>
              </w:rPr>
              <w:t xml:space="preserve"> niezgodnych z wymaganiami SWZ</w:t>
            </w:r>
            <w:r>
              <w:rPr>
                <w:rFonts w:ascii="Sylfaen" w:hAnsi="Sylfaen" w:cs="Arial"/>
                <w:sz w:val="22"/>
                <w:szCs w:val="22"/>
                <w:lang w:bidi="pl-PL"/>
              </w:rPr>
              <w:t xml:space="preserve"> przedmiotowych środków dowodowych</w:t>
            </w:r>
            <w:r w:rsidR="008C7E4E" w:rsidRPr="008C7E4E">
              <w:rPr>
                <w:rFonts w:ascii="Sylfaen" w:hAnsi="Sylfaen" w:cs="Arial"/>
                <w:sz w:val="22"/>
                <w:szCs w:val="22"/>
                <w:lang w:bidi="pl-PL"/>
              </w:rPr>
              <w:t xml:space="preserve">, oferta nie podlega uzupełnieniu w trybie art. 128 ust. 1 ustawy </w:t>
            </w:r>
            <w:proofErr w:type="spellStart"/>
            <w:r w:rsidR="008C7E4E" w:rsidRPr="008C7E4E">
              <w:rPr>
                <w:rFonts w:ascii="Sylfaen" w:hAnsi="Sylfaen" w:cs="Arial"/>
                <w:sz w:val="22"/>
                <w:szCs w:val="22"/>
                <w:lang w:bidi="pl-PL"/>
              </w:rPr>
              <w:t>Pzp</w:t>
            </w:r>
            <w:proofErr w:type="spellEnd"/>
            <w:r w:rsidR="008C7E4E" w:rsidRPr="008C7E4E">
              <w:rPr>
                <w:rFonts w:ascii="Sylfaen" w:hAnsi="Sylfaen" w:cs="Arial"/>
                <w:sz w:val="22"/>
                <w:szCs w:val="22"/>
                <w:lang w:bidi="pl-PL"/>
              </w:rPr>
              <w:t xml:space="preserve"> i zostanie odrzucona.</w:t>
            </w:r>
          </w:p>
        </w:tc>
      </w:tr>
      <w:tr w:rsidR="00B97AC4" w14:paraId="0DB5EC40" w14:textId="77777777" w:rsidTr="00B97AC4">
        <w:tc>
          <w:tcPr>
            <w:tcW w:w="1129" w:type="dxa"/>
          </w:tcPr>
          <w:p w14:paraId="30096B36"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3</w:t>
            </w:r>
          </w:p>
        </w:tc>
        <w:tc>
          <w:tcPr>
            <w:tcW w:w="7933" w:type="dxa"/>
          </w:tcPr>
          <w:p w14:paraId="7462CF41" w14:textId="77777777" w:rsidR="00B97AC4" w:rsidRPr="00502DFD" w:rsidRDefault="00502DFD" w:rsidP="00B97AC4">
            <w:pPr>
              <w:pStyle w:val="pkt"/>
              <w:spacing w:line="276" w:lineRule="auto"/>
              <w:ind w:left="0" w:firstLine="0"/>
              <w:rPr>
                <w:rFonts w:ascii="Sylfaen" w:hAnsi="Sylfaen" w:cs="Arial"/>
                <w:sz w:val="22"/>
                <w:szCs w:val="22"/>
                <w:lang w:bidi="pl-PL"/>
              </w:rPr>
            </w:pPr>
            <w:r w:rsidRPr="00502DFD">
              <w:rPr>
                <w:rFonts w:ascii="Sylfaen" w:hAnsi="Sylfaen" w:cs="Arial"/>
                <w:sz w:val="22"/>
                <w:szCs w:val="22"/>
                <w:lang w:bidi="pl-PL"/>
              </w:rPr>
              <w:t>Oświadczenia JEDZ, o których mowa w rozdziale V ust. 2 SWZ (załącznik do SWZ)</w:t>
            </w:r>
          </w:p>
        </w:tc>
      </w:tr>
      <w:tr w:rsidR="00B97AC4" w14:paraId="1A7EEF19" w14:textId="77777777" w:rsidTr="00B97AC4">
        <w:tc>
          <w:tcPr>
            <w:tcW w:w="1129" w:type="dxa"/>
          </w:tcPr>
          <w:p w14:paraId="1734FBA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4</w:t>
            </w:r>
          </w:p>
        </w:tc>
        <w:tc>
          <w:tcPr>
            <w:tcW w:w="7933" w:type="dxa"/>
          </w:tcPr>
          <w:p w14:paraId="66A67261" w14:textId="77777777" w:rsidR="00B97AC4" w:rsidRPr="00502DFD" w:rsidRDefault="00502DFD" w:rsidP="00B97AC4">
            <w:pPr>
              <w:pStyle w:val="pkt"/>
              <w:spacing w:line="276" w:lineRule="auto"/>
              <w:ind w:left="0" w:firstLine="0"/>
              <w:rPr>
                <w:rFonts w:ascii="Sylfaen" w:hAnsi="Sylfaen" w:cs="Arial"/>
                <w:sz w:val="22"/>
                <w:szCs w:val="22"/>
                <w:lang w:bidi="pl-PL"/>
              </w:rPr>
            </w:pPr>
            <w:r w:rsidRPr="00502DFD">
              <w:rPr>
                <w:rFonts w:ascii="Sylfaen" w:hAnsi="Sylfaen" w:cs="Arial"/>
                <w:sz w:val="22"/>
                <w:szCs w:val="22"/>
                <w:lang w:bidi="pl-PL"/>
              </w:rPr>
              <w:t>Pełnomocnictwo - Jeżeli oferta wraz z oświadczeniami składana jest przez pełnomocnika należy do oferty załączyć pełnomocnictwo upoważniające pełnomocnika do tej czynności.</w:t>
            </w:r>
          </w:p>
        </w:tc>
      </w:tr>
      <w:tr w:rsidR="00B97AC4" w14:paraId="3BB1190C" w14:textId="77777777" w:rsidTr="00B97AC4">
        <w:tc>
          <w:tcPr>
            <w:tcW w:w="1129" w:type="dxa"/>
          </w:tcPr>
          <w:p w14:paraId="12A74F3A"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5</w:t>
            </w:r>
          </w:p>
        </w:tc>
        <w:tc>
          <w:tcPr>
            <w:tcW w:w="7933" w:type="dxa"/>
          </w:tcPr>
          <w:p w14:paraId="37971FF0" w14:textId="77777777"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 xml:space="preserve">Pełnomocnictwo dla pełnomocnika do reprezentowania w postępowaniu </w:t>
            </w:r>
            <w:r w:rsidRPr="00097AB2">
              <w:rPr>
                <w:rFonts w:ascii="Sylfaen" w:hAnsi="Sylfaen" w:cs="Arial"/>
                <w:sz w:val="22"/>
                <w:szCs w:val="22"/>
                <w:lang w:bidi="pl-PL"/>
              </w:rPr>
              <w:lastRenderedPageBreak/>
              <w:t>Wykonawców wspólnie ubiegających się o udzielenie zamówienia - dotyczy ofert składanych przez Wykonawców wspólnie ubiegających się o udzielenie zamówienia.</w:t>
            </w:r>
          </w:p>
        </w:tc>
      </w:tr>
      <w:tr w:rsidR="00B97AC4" w14:paraId="0B061553" w14:textId="77777777" w:rsidTr="00B97AC4">
        <w:tc>
          <w:tcPr>
            <w:tcW w:w="1129" w:type="dxa"/>
          </w:tcPr>
          <w:p w14:paraId="141AB98E"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lastRenderedPageBreak/>
              <w:t>6</w:t>
            </w:r>
          </w:p>
        </w:tc>
        <w:tc>
          <w:tcPr>
            <w:tcW w:w="7933" w:type="dxa"/>
          </w:tcPr>
          <w:p w14:paraId="604D280B" w14:textId="77777777"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Oryginał wniesienia wadium, jeżeli zabezpieczenie wadialne zostało wniesione w formie niepieniężnej.</w:t>
            </w:r>
          </w:p>
        </w:tc>
      </w:tr>
      <w:tr w:rsidR="00B97AC4" w14:paraId="1274F748" w14:textId="77777777" w:rsidTr="00B97AC4">
        <w:tc>
          <w:tcPr>
            <w:tcW w:w="1129" w:type="dxa"/>
          </w:tcPr>
          <w:p w14:paraId="036CD72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7</w:t>
            </w:r>
          </w:p>
        </w:tc>
        <w:tc>
          <w:tcPr>
            <w:tcW w:w="7933" w:type="dxa"/>
          </w:tcPr>
          <w:p w14:paraId="01862639" w14:textId="66209525"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Wykonawcy wspólnie ubiegający się o udzielenie zamówienia doł</w:t>
            </w:r>
            <w:r w:rsidR="00AB0142">
              <w:rPr>
                <w:rFonts w:ascii="Sylfaen" w:hAnsi="Sylfaen" w:cs="Arial"/>
                <w:sz w:val="22"/>
                <w:szCs w:val="22"/>
                <w:lang w:bidi="pl-PL"/>
              </w:rPr>
              <w:t xml:space="preserve">ączają do oferty oświadczenie, </w:t>
            </w:r>
            <w:r w:rsidRPr="00097AB2">
              <w:rPr>
                <w:rFonts w:ascii="Sylfaen" w:hAnsi="Sylfaen" w:cs="Arial"/>
                <w:sz w:val="22"/>
                <w:szCs w:val="22"/>
                <w:lang w:bidi="pl-PL"/>
              </w:rPr>
              <w:t>z którego wynika jaki zakres rzeczowy wykonania zamówienia realizować zamierzają poszczególni Wykonawcy.</w:t>
            </w:r>
          </w:p>
        </w:tc>
      </w:tr>
    </w:tbl>
    <w:p w14:paraId="110D74C9" w14:textId="77777777" w:rsidR="00B61CD2" w:rsidRDefault="00B61CD2" w:rsidP="00EF6F07">
      <w:pPr>
        <w:spacing w:before="60" w:after="60" w:line="276" w:lineRule="auto"/>
        <w:jc w:val="both"/>
        <w:rPr>
          <w:rFonts w:ascii="Sylfaen" w:eastAsia="Times New Roman" w:hAnsi="Sylfaen" w:cs="Arial"/>
          <w:szCs w:val="20"/>
          <w:lang w:eastAsia="pl-PL" w:bidi="pl-PL"/>
        </w:rPr>
      </w:pPr>
    </w:p>
    <w:p w14:paraId="4C460418" w14:textId="77777777" w:rsidR="00B61CD2" w:rsidRPr="00B61CD2" w:rsidRDefault="00B61CD2" w:rsidP="00B52117">
      <w:pPr>
        <w:numPr>
          <w:ilvl w:val="0"/>
          <w:numId w:val="33"/>
        </w:numPr>
        <w:spacing w:before="60" w:after="60" w:line="276" w:lineRule="auto"/>
        <w:ind w:left="426" w:hanging="426"/>
        <w:jc w:val="both"/>
        <w:rPr>
          <w:rFonts w:ascii="Sylfaen" w:eastAsia="Calibri" w:hAnsi="Sylfaen" w:cs="Arial"/>
          <w:lang w:eastAsia="pl-PL" w:bidi="pl-PL"/>
        </w:rPr>
      </w:pPr>
      <w:r w:rsidRPr="00B61CD2">
        <w:rPr>
          <w:rFonts w:ascii="Sylfaen" w:eastAsia="Calibri" w:hAnsi="Sylfaen" w:cs="Arial"/>
          <w:lang w:eastAsia="pl-PL" w:bidi="pl-PL"/>
        </w:rPr>
        <w:t>Zamawiający zaleca ponumerowanie stron oferty.</w:t>
      </w:r>
    </w:p>
    <w:p w14:paraId="3517F056" w14:textId="77777777" w:rsidR="00B61CD2" w:rsidRPr="00B61CD2" w:rsidRDefault="00B61CD2" w:rsidP="00B52117">
      <w:pPr>
        <w:numPr>
          <w:ilvl w:val="0"/>
          <w:numId w:val="33"/>
        </w:numPr>
        <w:spacing w:before="60" w:after="60" w:line="276" w:lineRule="auto"/>
        <w:ind w:left="426" w:hanging="426"/>
        <w:jc w:val="both"/>
        <w:rPr>
          <w:rFonts w:ascii="Sylfaen" w:eastAsia="Calibri" w:hAnsi="Sylfaen" w:cs="Arial"/>
          <w:lang w:eastAsia="pl-PL" w:bidi="pl-PL"/>
        </w:rPr>
      </w:pPr>
      <w:r w:rsidRPr="00B61CD2">
        <w:rPr>
          <w:rFonts w:ascii="Sylfaen" w:eastAsia="Calibri" w:hAnsi="Sylfaen" w:cs="Arial"/>
          <w:lang w:eastAsia="pl-PL" w:bidi="pl-PL"/>
        </w:rPr>
        <w:t>Pełnomocnictwo do złożenia oferty musi być złożone w oryginale w ta</w:t>
      </w:r>
      <w:r w:rsidRPr="00B61CD2">
        <w:rPr>
          <w:rFonts w:ascii="Sylfaen" w:eastAsia="Calibri" w:hAnsi="Sylfaen" w:cs="Arial"/>
          <w:lang w:eastAsia="pl-PL" w:bidi="pl-PL"/>
        </w:rPr>
        <w:softHyphen/>
        <w:t>kiej samej formie, jak składana oferta (</w:t>
      </w:r>
      <w:proofErr w:type="spellStart"/>
      <w:r w:rsidRPr="00B61CD2">
        <w:rPr>
          <w:rFonts w:ascii="Sylfaen" w:eastAsia="Calibri" w:hAnsi="Sylfaen" w:cs="Arial"/>
          <w:lang w:eastAsia="pl-PL" w:bidi="pl-PL"/>
        </w:rPr>
        <w:t>t.j</w:t>
      </w:r>
      <w:proofErr w:type="spellEnd"/>
      <w:r w:rsidRPr="00B61CD2">
        <w:rPr>
          <w:rFonts w:ascii="Sylfaen" w:eastAsia="Calibri" w:hAnsi="Sylfaen" w:cs="Arial"/>
          <w:lang w:eastAsia="pl-PL" w:bidi="pl-PL"/>
        </w:rPr>
        <w:t>. w formie elektronicznej). Dopusz</w:t>
      </w:r>
      <w:r w:rsidRPr="00B61CD2">
        <w:rPr>
          <w:rFonts w:ascii="Sylfaen" w:eastAsia="Calibri" w:hAnsi="Sylfaen" w:cs="Arial"/>
          <w:lang w:eastAsia="pl-PL" w:bidi="pl-PL"/>
        </w:rPr>
        <w:softHyphen/>
        <w:t>cza się także złożenie elektronicznej kopii (skanu) pełnomocnictwa sporządzonego uprzednio w formie pisemnej, w formie elektronicznego poświadczenia sporządzo</w:t>
      </w:r>
      <w:r w:rsidRPr="00B61CD2">
        <w:rPr>
          <w:rFonts w:ascii="Sylfaen" w:eastAsia="Calibri" w:hAnsi="Sylfaen" w:cs="Arial"/>
          <w:lang w:eastAsia="pl-PL" w:bidi="pl-PL"/>
        </w:rPr>
        <w:softHyphen/>
        <w:t>nego stosownie do art. 97 § 2 ustawy z dnia 14 lutego 1991r. - Prawo o notariacie, które to poświadczenie notariusz opatruje kwalifikowanym podpisem elektronicz</w:t>
      </w:r>
      <w:r w:rsidRPr="00B61CD2">
        <w:rPr>
          <w:rFonts w:ascii="Sylfaen" w:eastAsia="Calibri" w:hAnsi="Sylfaen" w:cs="Arial"/>
          <w:lang w:eastAsia="pl-PL" w:bidi="pl-PL"/>
        </w:rPr>
        <w:softHyphen/>
        <w:t>nym, bądź też poprzez opatrzenie skanu pełnomocnictwa sporządzonego uprzed</w:t>
      </w:r>
      <w:r w:rsidRPr="00B61CD2">
        <w:rPr>
          <w:rFonts w:ascii="Sylfaen" w:eastAsia="Calibri" w:hAnsi="Sylfaen" w:cs="Arial"/>
          <w:lang w:eastAsia="pl-PL" w:bidi="pl-PL"/>
        </w:rPr>
        <w:softHyphen/>
        <w:t>nio w formie pisemnej kwalifikowanym podpisem. Elektroniczna kopia pełnomocnictwa nie może być uwierzytelniona przez upełnomocnionego.</w:t>
      </w:r>
    </w:p>
    <w:p w14:paraId="726BECB4" w14:textId="77777777" w:rsidR="00B61CD2" w:rsidRDefault="00B61CD2" w:rsidP="00B61CD2">
      <w:pPr>
        <w:spacing w:before="60" w:after="60" w:line="276" w:lineRule="auto"/>
        <w:jc w:val="both"/>
        <w:rPr>
          <w:rFonts w:ascii="Sylfaen" w:eastAsia="Calibri" w:hAnsi="Sylfaen" w:cs="Arial"/>
          <w:lang w:eastAsia="pl-PL" w:bidi="pl-PL"/>
        </w:rPr>
      </w:pPr>
    </w:p>
    <w:p w14:paraId="3164B0F3" w14:textId="77777777" w:rsidR="00B61CD2" w:rsidRDefault="00B61CD2" w:rsidP="00B61CD2">
      <w:pPr>
        <w:spacing w:before="60" w:after="60" w:line="276" w:lineRule="auto"/>
        <w:jc w:val="both"/>
        <w:rPr>
          <w:rFonts w:ascii="Sylfaen" w:eastAsia="Calibri" w:hAnsi="Sylfaen" w:cs="Arial"/>
          <w:b/>
          <w:sz w:val="24"/>
          <w:szCs w:val="24"/>
          <w:lang w:eastAsia="pl-PL" w:bidi="pl-PL"/>
        </w:rPr>
      </w:pPr>
      <w:r w:rsidRPr="00A86F25">
        <w:rPr>
          <w:rFonts w:ascii="Sylfaen" w:eastAsia="Calibri" w:hAnsi="Sylfaen" w:cs="Arial"/>
          <w:b/>
          <w:sz w:val="24"/>
          <w:szCs w:val="24"/>
          <w:lang w:eastAsia="pl-PL" w:bidi="pl-PL"/>
        </w:rPr>
        <w:t xml:space="preserve">XV. </w:t>
      </w:r>
      <w:r w:rsidR="00A86F25" w:rsidRPr="00A86F25">
        <w:rPr>
          <w:rFonts w:ascii="Sylfaen" w:eastAsia="Calibri" w:hAnsi="Sylfaen" w:cs="Arial"/>
          <w:b/>
          <w:sz w:val="24"/>
          <w:szCs w:val="24"/>
          <w:lang w:eastAsia="pl-PL" w:bidi="pl-PL"/>
        </w:rPr>
        <w:t>Sposób oraz termin składania ofert</w:t>
      </w:r>
    </w:p>
    <w:p w14:paraId="7EE521F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składa ofertę za pośrednictwem Formularza do złożenia lub wycofania oferty dostępnego na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xml:space="preserve"> i udostępnionego również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 xml:space="preserve">. Sposób złożenia oferty opisany został w Instrukcji użytkownika dostępnej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w:t>
      </w:r>
    </w:p>
    <w:p w14:paraId="375593DE" w14:textId="765C69FE" w:rsidR="00A86F25" w:rsidRPr="00897EAB" w:rsidRDefault="00A86F25" w:rsidP="00B52117">
      <w:pPr>
        <w:numPr>
          <w:ilvl w:val="0"/>
          <w:numId w:val="34"/>
        </w:numPr>
        <w:spacing w:before="60" w:after="60" w:line="276" w:lineRule="auto"/>
        <w:ind w:left="426" w:hanging="426"/>
        <w:jc w:val="both"/>
        <w:rPr>
          <w:rFonts w:ascii="Sylfaen" w:eastAsia="Calibri" w:hAnsi="Sylfaen" w:cs="Arial"/>
          <w:highlight w:val="yellow"/>
          <w:lang w:eastAsia="pl-PL" w:bidi="pl-PL"/>
        </w:rPr>
      </w:pPr>
      <w:r w:rsidRPr="00A86F25">
        <w:rPr>
          <w:rFonts w:ascii="Sylfaen" w:eastAsia="Calibri" w:hAnsi="Sylfaen" w:cs="Arial"/>
          <w:lang w:eastAsia="pl-PL" w:bidi="pl-PL"/>
        </w:rPr>
        <w:t xml:space="preserve">Ofertę wraz z wymaganymi załącznikami należy złożyć w terminie do dnia </w:t>
      </w:r>
      <w:r w:rsidR="00897EAB" w:rsidRPr="00897EAB">
        <w:rPr>
          <w:rFonts w:ascii="Sylfaen" w:eastAsia="Calibri" w:hAnsi="Sylfaen" w:cs="Arial"/>
          <w:b/>
          <w:highlight w:val="yellow"/>
          <w:lang w:eastAsia="pl-PL" w:bidi="pl-PL"/>
        </w:rPr>
        <w:t>10</w:t>
      </w:r>
      <w:r w:rsidR="0019500A" w:rsidRPr="00897EAB">
        <w:rPr>
          <w:rFonts w:ascii="Sylfaen" w:eastAsia="Calibri" w:hAnsi="Sylfaen" w:cs="Arial"/>
          <w:b/>
          <w:highlight w:val="yellow"/>
          <w:lang w:eastAsia="pl-PL" w:bidi="pl-PL"/>
        </w:rPr>
        <w:t xml:space="preserve"> marca </w:t>
      </w:r>
      <w:r w:rsidRPr="00897EAB">
        <w:rPr>
          <w:rFonts w:ascii="Sylfaen" w:eastAsia="Calibri" w:hAnsi="Sylfaen" w:cs="Arial"/>
          <w:b/>
          <w:highlight w:val="yellow"/>
          <w:lang w:eastAsia="pl-PL" w:bidi="pl-PL"/>
        </w:rPr>
        <w:t>202</w:t>
      </w:r>
      <w:r w:rsidR="00924FBB" w:rsidRPr="00897EAB">
        <w:rPr>
          <w:rFonts w:ascii="Sylfaen" w:eastAsia="Calibri" w:hAnsi="Sylfaen" w:cs="Arial"/>
          <w:b/>
          <w:highlight w:val="yellow"/>
          <w:lang w:eastAsia="pl-PL" w:bidi="pl-PL"/>
        </w:rPr>
        <w:t>2</w:t>
      </w:r>
      <w:r w:rsidRPr="00897EAB">
        <w:rPr>
          <w:rFonts w:ascii="Sylfaen" w:eastAsia="Calibri" w:hAnsi="Sylfaen" w:cs="Arial"/>
          <w:b/>
          <w:highlight w:val="yellow"/>
          <w:lang w:eastAsia="pl-PL" w:bidi="pl-PL"/>
        </w:rPr>
        <w:t xml:space="preserve"> r. do godz. 10:00.</w:t>
      </w:r>
    </w:p>
    <w:p w14:paraId="691684E3"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Wykonawca może złożyć tylko jedną ofertę.</w:t>
      </w:r>
    </w:p>
    <w:p w14:paraId="1FF4DF1E"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Zamawiający odrzuci ofertę złożoną po terminie składania ofert.</w:t>
      </w:r>
    </w:p>
    <w:p w14:paraId="102055E5"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po przesłaniu oferty za pomocą Formularza do złożenia lub wycofania oferty na „ekranie sukcesu” otrzyma numer oferty generowany przez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Ten numer należy zapisać i zachować. Będzie on potrzebny w razie ewentualnego wycofania oferty.</w:t>
      </w:r>
    </w:p>
    <w:p w14:paraId="438BFD6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przed upływem terminu do składania ofert może wycofać ofertę za pośrednictwem Formularza do wycofania oferty dostępnego na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xml:space="preserve"> i udostępnionego również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 xml:space="preserve">. Sposób wycofania oferty został opisany w Instrukcji użytkownika dostępnej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w:t>
      </w:r>
    </w:p>
    <w:p w14:paraId="6C85D9C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Wykonawca po upływie terminu do składania ofert nie może wycofać złożonej oferty.</w:t>
      </w:r>
    </w:p>
    <w:p w14:paraId="66013E79" w14:textId="77777777" w:rsidR="00A86F25" w:rsidRPr="00B61CD2" w:rsidRDefault="00A86F25" w:rsidP="00B61CD2">
      <w:pPr>
        <w:spacing w:before="60" w:after="60" w:line="276" w:lineRule="auto"/>
        <w:jc w:val="both"/>
        <w:rPr>
          <w:rFonts w:ascii="Sylfaen" w:eastAsia="Calibri" w:hAnsi="Sylfaen" w:cs="Arial"/>
          <w:lang w:eastAsia="pl-PL" w:bidi="pl-PL"/>
        </w:rPr>
      </w:pPr>
    </w:p>
    <w:p w14:paraId="58C6A05E" w14:textId="77777777" w:rsidR="003451F6" w:rsidRDefault="00493AA1" w:rsidP="00731297">
      <w:pPr>
        <w:rPr>
          <w:rFonts w:ascii="Sylfaen" w:eastAsia="Times New Roman" w:hAnsi="Sylfaen" w:cs="Arial"/>
          <w:b/>
          <w:iCs/>
          <w:sz w:val="24"/>
          <w:lang w:eastAsia="pl-PL" w:bidi="pl-PL"/>
        </w:rPr>
      </w:pPr>
      <w:r w:rsidRPr="00493AA1">
        <w:rPr>
          <w:rFonts w:ascii="Sylfaen" w:eastAsia="Times New Roman" w:hAnsi="Sylfaen" w:cs="Arial"/>
          <w:b/>
          <w:iCs/>
          <w:sz w:val="24"/>
          <w:lang w:eastAsia="pl-PL" w:bidi="pl-PL"/>
        </w:rPr>
        <w:lastRenderedPageBreak/>
        <w:t>XVI. Termin otwarcia ofert</w:t>
      </w:r>
    </w:p>
    <w:p w14:paraId="57030C04" w14:textId="1124EF60"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 xml:space="preserve">Otwarcie ofert nastąpi w dniu </w:t>
      </w:r>
      <w:r w:rsidR="00897EAB" w:rsidRPr="00897EAB">
        <w:rPr>
          <w:rFonts w:ascii="Sylfaen" w:eastAsia="Calibri" w:hAnsi="Sylfaen" w:cs="Arial"/>
          <w:b/>
          <w:highlight w:val="yellow"/>
          <w:lang w:eastAsia="pl-PL" w:bidi="pl-PL"/>
        </w:rPr>
        <w:t>10</w:t>
      </w:r>
      <w:r w:rsidR="0019500A" w:rsidRPr="00897EAB">
        <w:rPr>
          <w:rFonts w:ascii="Sylfaen" w:eastAsia="Calibri" w:hAnsi="Sylfaen" w:cs="Arial"/>
          <w:b/>
          <w:highlight w:val="yellow"/>
          <w:lang w:eastAsia="pl-PL" w:bidi="pl-PL"/>
        </w:rPr>
        <w:t xml:space="preserve"> marca </w:t>
      </w:r>
      <w:r w:rsidRPr="00897EAB">
        <w:rPr>
          <w:rFonts w:ascii="Sylfaen" w:eastAsia="Calibri" w:hAnsi="Sylfaen" w:cs="Arial"/>
          <w:b/>
          <w:highlight w:val="yellow"/>
          <w:lang w:eastAsia="pl-PL" w:bidi="pl-PL"/>
        </w:rPr>
        <w:t>202</w:t>
      </w:r>
      <w:r w:rsidR="00924FBB" w:rsidRPr="00897EAB">
        <w:rPr>
          <w:rFonts w:ascii="Sylfaen" w:eastAsia="Calibri" w:hAnsi="Sylfaen" w:cs="Arial"/>
          <w:b/>
          <w:highlight w:val="yellow"/>
          <w:lang w:eastAsia="pl-PL" w:bidi="pl-PL"/>
        </w:rPr>
        <w:t>2</w:t>
      </w:r>
      <w:r w:rsidRPr="00897EAB">
        <w:rPr>
          <w:rFonts w:ascii="Sylfaen" w:eastAsia="Calibri" w:hAnsi="Sylfaen" w:cs="Arial"/>
          <w:b/>
          <w:highlight w:val="yellow"/>
          <w:lang w:eastAsia="pl-PL" w:bidi="pl-PL"/>
        </w:rPr>
        <w:t xml:space="preserve"> r. o godzinie 10</w:t>
      </w:r>
      <w:r w:rsidR="00BB5549" w:rsidRPr="00897EAB">
        <w:rPr>
          <w:rFonts w:ascii="Sylfaen" w:eastAsia="Calibri" w:hAnsi="Sylfaen" w:cs="Arial"/>
          <w:b/>
          <w:highlight w:val="yellow"/>
          <w:lang w:eastAsia="pl-PL" w:bidi="pl-PL"/>
        </w:rPr>
        <w:t>.3</w:t>
      </w:r>
      <w:r w:rsidRPr="00897EAB">
        <w:rPr>
          <w:rFonts w:ascii="Sylfaen" w:eastAsia="Calibri" w:hAnsi="Sylfaen" w:cs="Arial"/>
          <w:b/>
          <w:highlight w:val="yellow"/>
          <w:lang w:eastAsia="pl-PL" w:bidi="pl-PL"/>
        </w:rPr>
        <w:t>0.</w:t>
      </w:r>
      <w:r w:rsidRPr="00493AA1">
        <w:rPr>
          <w:rFonts w:ascii="Sylfaen" w:eastAsia="Calibri" w:hAnsi="Sylfaen" w:cs="Arial"/>
          <w:lang w:eastAsia="pl-PL" w:bidi="pl-PL"/>
        </w:rPr>
        <w:tab/>
      </w:r>
    </w:p>
    <w:p w14:paraId="2AF0D570"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Otwarcie ofert jest niejawne.</w:t>
      </w:r>
    </w:p>
    <w:p w14:paraId="7438F74F"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najpóźniej przed otwarciem ofert, udostępnia na stronie internetowej prowadzonego postępowania informację o kwocie, jaką zamierza przeznaczyć na sfinansowanie zamówienia.</w:t>
      </w:r>
    </w:p>
    <w:p w14:paraId="487498CB"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niezwłocznie po otwarciu ofert, udostępnia na stronie internetowej prowadzonego postępowania informacje o:</w:t>
      </w:r>
    </w:p>
    <w:p w14:paraId="3C1690C4" w14:textId="77777777" w:rsidR="00493AA1" w:rsidRPr="00493AA1" w:rsidRDefault="00493AA1" w:rsidP="00B52117">
      <w:pPr>
        <w:numPr>
          <w:ilvl w:val="1"/>
          <w:numId w:val="35"/>
        </w:numPr>
        <w:spacing w:before="60" w:after="60" w:line="276" w:lineRule="auto"/>
        <w:ind w:left="709" w:hanging="283"/>
        <w:jc w:val="both"/>
        <w:rPr>
          <w:rFonts w:ascii="Sylfaen" w:eastAsia="Calibri" w:hAnsi="Sylfaen" w:cs="Arial"/>
          <w:lang w:eastAsia="pl-PL" w:bidi="pl-PL"/>
        </w:rPr>
      </w:pPr>
      <w:r w:rsidRPr="00493AA1">
        <w:rPr>
          <w:rFonts w:ascii="Sylfaen" w:eastAsia="Calibri" w:hAnsi="Sylfaen" w:cs="Arial"/>
          <w:lang w:eastAsia="pl-PL" w:bidi="pl-PL"/>
        </w:rPr>
        <w:t>nazwach albo imionach i nazwiskach oraz siedzibach lub miejscach prowadzonej działalności gospodarczej albo miejscach zamieszkania wykonawców, których oferty zostały otwarte;</w:t>
      </w:r>
    </w:p>
    <w:p w14:paraId="48BC940E" w14:textId="77777777" w:rsidR="00493AA1" w:rsidRPr="00493AA1" w:rsidRDefault="00493AA1" w:rsidP="00B52117">
      <w:pPr>
        <w:numPr>
          <w:ilvl w:val="1"/>
          <w:numId w:val="35"/>
        </w:numPr>
        <w:spacing w:before="60" w:after="60" w:line="276" w:lineRule="auto"/>
        <w:ind w:left="709" w:hanging="283"/>
        <w:jc w:val="both"/>
        <w:rPr>
          <w:rFonts w:ascii="Sylfaen" w:eastAsia="Calibri" w:hAnsi="Sylfaen" w:cs="Arial"/>
          <w:lang w:eastAsia="pl-PL" w:bidi="pl-PL"/>
        </w:rPr>
      </w:pPr>
      <w:r w:rsidRPr="00493AA1">
        <w:rPr>
          <w:rFonts w:ascii="Sylfaen" w:eastAsia="Calibri" w:hAnsi="Sylfaen" w:cs="Arial"/>
          <w:lang w:eastAsia="pl-PL" w:bidi="pl-PL"/>
        </w:rPr>
        <w:t>cenach lub kosztach zawartych w ofertach.</w:t>
      </w:r>
    </w:p>
    <w:p w14:paraId="0588C9A9"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W przypadku wystąpienia awarii systemu teleinformatycznego, która spowoduje brak możliwości otwarcia ofert w terminie określonym przez Zamawiającego, otwarcie ofert nastąpi niezwłocznie po usunięciu awarii.</w:t>
      </w:r>
    </w:p>
    <w:p w14:paraId="6BAD1370"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poinformuje o zmianie terminu otwarcia ofert na stronie internetowej prowadzonego postępowania.</w:t>
      </w:r>
    </w:p>
    <w:p w14:paraId="69CF8E9F" w14:textId="77777777" w:rsidR="00493AA1" w:rsidRPr="00493AA1" w:rsidRDefault="00493AA1" w:rsidP="00731297">
      <w:pPr>
        <w:rPr>
          <w:rFonts w:ascii="Sylfaen" w:hAnsi="Sylfaen"/>
        </w:rPr>
      </w:pPr>
    </w:p>
    <w:p w14:paraId="5A9F48FF" w14:textId="77777777" w:rsidR="00E133ED" w:rsidRDefault="005059BE" w:rsidP="00731297">
      <w:pPr>
        <w:rPr>
          <w:rFonts w:ascii="Sylfaen" w:hAnsi="Sylfaen"/>
          <w:b/>
          <w:sz w:val="24"/>
          <w:szCs w:val="24"/>
        </w:rPr>
      </w:pPr>
      <w:r w:rsidRPr="005059BE">
        <w:rPr>
          <w:rFonts w:ascii="Sylfaen" w:hAnsi="Sylfaen"/>
          <w:b/>
          <w:sz w:val="24"/>
          <w:szCs w:val="24"/>
        </w:rPr>
        <w:t>XVII. Sposób obliczenia ceny</w:t>
      </w:r>
    </w:p>
    <w:p w14:paraId="2BC0334F" w14:textId="44AA00BE"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Zamawiający ustala, że obowiązującym rodzajem wynagrodzenia w przedmiotowym zamówieniu jest wynagrodzenie ryczałtowe w rozumieniu art. 632 ustawy z dnia 23 kwietnia 1964 r. Kodeks cywilny (Dz. U. 2020 poz. 1740 z </w:t>
      </w:r>
      <w:proofErr w:type="spellStart"/>
      <w:r w:rsidRPr="005059BE">
        <w:rPr>
          <w:rFonts w:ascii="Sylfaen" w:eastAsia="Calibri" w:hAnsi="Sylfaen" w:cs="Arial"/>
          <w:lang w:eastAsia="pl-PL"/>
        </w:rPr>
        <w:t>póź</w:t>
      </w:r>
      <w:proofErr w:type="spellEnd"/>
      <w:r w:rsidRPr="005059BE">
        <w:rPr>
          <w:rFonts w:ascii="Sylfaen" w:eastAsia="Calibri" w:hAnsi="Sylfaen" w:cs="Arial"/>
          <w:lang w:eastAsia="pl-PL"/>
        </w:rPr>
        <w:t xml:space="preserve">. zm.). Złożona oferta cenowa na „Formularzu oferty” – załącznik do SWZ, określa ostateczne wynagrodzenie za realizację przedmiotu zamówienia w zakresie opisanym w </w:t>
      </w:r>
      <w:r w:rsidR="00985BA9">
        <w:rPr>
          <w:rFonts w:ascii="Sylfaen" w:eastAsia="Calibri" w:hAnsi="Sylfaen" w:cs="Arial"/>
          <w:lang w:eastAsia="pl-PL"/>
        </w:rPr>
        <w:t>PFU</w:t>
      </w:r>
      <w:r w:rsidRPr="005059BE">
        <w:rPr>
          <w:rFonts w:ascii="Sylfaen" w:eastAsia="Calibri" w:hAnsi="Sylfaen" w:cs="Arial"/>
          <w:lang w:eastAsia="pl-PL"/>
        </w:rPr>
        <w:t xml:space="preserve"> i SWZ. Przy dokonywaniu wyceny przedmiotu zamówienia należy uwzględnić wszystkie dane z analizy opisu przedmiotu zamówienia oraz wnioski wypływające z zalecanej do przeprowadzenia wizji lokalnej w terenie. </w:t>
      </w:r>
    </w:p>
    <w:p w14:paraId="077D1AEB"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przedmiotu zamówienia w tym prac nieprzewidzianych, a niezbędnych do wykonania zamówienia w celu uzyskania zakładanych rezultatów.</w:t>
      </w:r>
    </w:p>
    <w:p w14:paraId="657E6C35" w14:textId="77777777" w:rsidR="005059BE" w:rsidRPr="005059BE" w:rsidRDefault="005059BE" w:rsidP="005059BE">
      <w:pPr>
        <w:spacing w:after="0" w:line="276" w:lineRule="auto"/>
        <w:ind w:left="426"/>
        <w:jc w:val="both"/>
        <w:rPr>
          <w:rFonts w:ascii="Sylfaen" w:eastAsia="Calibri" w:hAnsi="Sylfaen" w:cs="Arial"/>
          <w:lang w:eastAsia="pl-PL"/>
        </w:rPr>
      </w:pPr>
      <w:r w:rsidRPr="005059BE">
        <w:rPr>
          <w:rFonts w:ascii="Sylfaen" w:eastAsia="Calibri" w:hAnsi="Sylfaen" w:cs="Arial"/>
          <w:lang w:eastAsia="pl-PL"/>
        </w:rPr>
        <w:t>Pod pojęciem ceny ofertowej brutto należy rozumieć cenę wyrażoną  w jednostkach pieniężnych, którą Zamawiający jest obowiązany zapłacić Wykonawcy. W tak rozumianej cenie uwzględnia się podatek od towarów i usług oraz podatek akcyzowy, jeżeli na podstawie odrębnych przepisów podlega obciążeniu podatkiem od towarów i usług oraz podatkiem akcyzowym.</w:t>
      </w:r>
    </w:p>
    <w:p w14:paraId="3E0A07FE"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lastRenderedPageBreak/>
        <w:t>Cena ofertowa i wartości muszą być wyrażone w złotych polskich, (PLN) niezależnie od wchodzących w jej skład elementów, z zaokrągleniem do dwóch miejsc po przecinku. W złotych polskich będą również prowadzone rozliczenia między Zamawiającym a Wykonawcą.</w:t>
      </w:r>
    </w:p>
    <w:p w14:paraId="21E173D7"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Cena ofertowa winna obejmować wszelkie koszty dostawy i instalacji i prac niezbędnych do wykonania przedmiotu zamówienia, w tym w szczególności koszt dostawy i instalacji objętych Projektem, uzupełniających prac projektowych. </w:t>
      </w:r>
    </w:p>
    <w:p w14:paraId="6125CD67"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Zaoferowana cena ma charakter ryczałtowy. </w:t>
      </w:r>
    </w:p>
    <w:p w14:paraId="0245E182"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Rozliczenia między Zamawiającym a Wykonawcą będą prowadzone w złotych polskich.</w:t>
      </w:r>
    </w:p>
    <w:p w14:paraId="4DE8D9B8"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przypadku rozbieżności pomiędzy ceną podaną cyfrowo a słownie, jako wartość właściwa zostanie przyjęta cena podana słownie.</w:t>
      </w:r>
    </w:p>
    <w:p w14:paraId="78F5491A"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 - </w:t>
      </w:r>
      <w:r w:rsidRPr="005059BE">
        <w:rPr>
          <w:rFonts w:ascii="Sylfaen" w:eastAsia="Arial Unicode MS" w:hAnsi="Sylfaen" w:cs="Arial"/>
          <w:b/>
          <w:lang w:eastAsia="pl-PL"/>
        </w:rPr>
        <w:t>Niezłożenie przez Wykonawcę informacji będzie oznaczało, że taki obowiązek nie powstaje.</w:t>
      </w:r>
    </w:p>
    <w:p w14:paraId="75025271"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okolicznościach o których mowa w ust. 12 Zamawiający w celu oceny takiej oferty dolicza do przedstawionej w niej ceny podatek VAT, który miałby obowiązek rozliczyć zgodnie z tymi przepisami.</w:t>
      </w:r>
    </w:p>
    <w:p w14:paraId="73927F24" w14:textId="77777777" w:rsidR="00A023C7" w:rsidRDefault="00A023C7" w:rsidP="00731297">
      <w:pPr>
        <w:rPr>
          <w:rFonts w:ascii="Sylfaen" w:hAnsi="Sylfaen"/>
          <w:b/>
          <w:sz w:val="24"/>
          <w:szCs w:val="24"/>
        </w:rPr>
      </w:pPr>
    </w:p>
    <w:p w14:paraId="2A793C9A" w14:textId="77777777" w:rsidR="0047539F" w:rsidRDefault="0047539F" w:rsidP="0047539F">
      <w:pPr>
        <w:jc w:val="both"/>
        <w:rPr>
          <w:rFonts w:ascii="Sylfaen" w:eastAsia="Times New Roman" w:hAnsi="Sylfaen" w:cs="Arial"/>
          <w:b/>
          <w:smallCaps/>
          <w:sz w:val="24"/>
          <w:szCs w:val="24"/>
          <w:lang w:eastAsia="pl-PL" w:bidi="pl-PL"/>
        </w:rPr>
      </w:pPr>
      <w:r w:rsidRPr="0047539F">
        <w:rPr>
          <w:rFonts w:ascii="Sylfaen" w:hAnsi="Sylfaen"/>
          <w:b/>
          <w:sz w:val="24"/>
          <w:szCs w:val="24"/>
        </w:rPr>
        <w:t xml:space="preserve">XVIII. </w:t>
      </w:r>
      <w:r w:rsidRPr="0047539F">
        <w:rPr>
          <w:rFonts w:ascii="Sylfaen" w:eastAsia="Times New Roman" w:hAnsi="Sylfaen" w:cs="Arial"/>
          <w:b/>
          <w:smallCaps/>
          <w:sz w:val="24"/>
          <w:szCs w:val="24"/>
          <w:lang w:eastAsia="pl-PL" w:bidi="pl-PL"/>
        </w:rPr>
        <w:t>Opis kryteriów oceny ofert, wraz z podaniem wag tych kryteriów i sposobu oceny ofert</w:t>
      </w:r>
    </w:p>
    <w:p w14:paraId="0816AF4C"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Przy wyborze oferty Zamawiający będzie się kierował kryteri</w:t>
      </w:r>
      <w:r w:rsidRPr="00460DE9">
        <w:rPr>
          <w:rFonts w:ascii="Sylfaen" w:hAnsi="Sylfaen"/>
          <w:sz w:val="24"/>
          <w:szCs w:val="24"/>
          <w:lang w:bidi="pl-PL"/>
        </w:rPr>
        <w:t>ami</w:t>
      </w:r>
      <w:r w:rsidRPr="00460DE9">
        <w:rPr>
          <w:rFonts w:ascii="Sylfaen" w:hAnsi="Sylfaen"/>
          <w:sz w:val="24"/>
          <w:szCs w:val="24"/>
          <w:lang w:val="x-none"/>
        </w:rPr>
        <w:t xml:space="preserve"> </w:t>
      </w:r>
      <w:r w:rsidRPr="00460DE9">
        <w:rPr>
          <w:rFonts w:ascii="Sylfaen" w:hAnsi="Sylfaen"/>
          <w:sz w:val="24"/>
          <w:szCs w:val="24"/>
          <w:lang w:bidi="pl-PL"/>
        </w:rPr>
        <w:t>określonymi poniżej</w:t>
      </w:r>
      <w:r w:rsidRPr="00460DE9">
        <w:rPr>
          <w:rFonts w:ascii="Sylfaen" w:hAnsi="Sylfaen"/>
          <w:sz w:val="24"/>
          <w:szCs w:val="24"/>
          <w:lang w:val="x-none"/>
        </w:rPr>
        <w:t>.</w:t>
      </w:r>
    </w:p>
    <w:p w14:paraId="694FB7CB"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Ocenie będą podlegać wyłącznie oferty nie podlegające odrzuceniu.</w:t>
      </w:r>
    </w:p>
    <w:p w14:paraId="324AE800"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Za najkorzystniejszą zostanie uznana oferta z </w:t>
      </w:r>
      <w:r w:rsidRPr="00460DE9">
        <w:rPr>
          <w:rFonts w:ascii="Sylfaen" w:hAnsi="Sylfaen"/>
          <w:sz w:val="24"/>
          <w:szCs w:val="24"/>
          <w:lang w:bidi="pl-PL"/>
        </w:rPr>
        <w:t xml:space="preserve">najwyższą ilością punktów określonych w  </w:t>
      </w:r>
    </w:p>
    <w:p w14:paraId="7EB30823" w14:textId="77777777" w:rsidR="00460DE9" w:rsidRPr="00460DE9" w:rsidRDefault="00460DE9" w:rsidP="00460DE9">
      <w:pPr>
        <w:jc w:val="both"/>
        <w:rPr>
          <w:rFonts w:ascii="Sylfaen" w:hAnsi="Sylfaen"/>
          <w:sz w:val="24"/>
          <w:szCs w:val="24"/>
          <w:lang w:val="x-none"/>
        </w:rPr>
      </w:pPr>
      <w:r w:rsidRPr="00460DE9">
        <w:rPr>
          <w:rFonts w:ascii="Sylfaen" w:hAnsi="Sylfaen"/>
          <w:sz w:val="24"/>
          <w:szCs w:val="24"/>
          <w:lang w:bidi="pl-PL"/>
        </w:rPr>
        <w:t xml:space="preserve">              kryteriach</w:t>
      </w:r>
      <w:r w:rsidRPr="00460DE9">
        <w:rPr>
          <w:rFonts w:ascii="Sylfaen" w:hAnsi="Sylfaen"/>
          <w:sz w:val="24"/>
          <w:szCs w:val="24"/>
          <w:lang w:val="x-none"/>
        </w:rPr>
        <w:t>.</w:t>
      </w:r>
    </w:p>
    <w:p w14:paraId="354C1323"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W sytuacji, gdy Zamawiający nie będzie mógł dokonać wyboru najkorzystniejszej oferty ze względu na to, że zostały złożone oferty o takiej samej </w:t>
      </w:r>
      <w:r w:rsidRPr="00460DE9">
        <w:rPr>
          <w:rFonts w:ascii="Sylfaen" w:hAnsi="Sylfaen"/>
          <w:sz w:val="24"/>
          <w:szCs w:val="24"/>
          <w:lang w:bidi="pl-PL"/>
        </w:rPr>
        <w:t>ilości przyznanych punktów</w:t>
      </w:r>
      <w:r w:rsidRPr="00460DE9">
        <w:rPr>
          <w:rFonts w:ascii="Sylfaen" w:hAnsi="Sylfaen"/>
          <w:sz w:val="24"/>
          <w:szCs w:val="24"/>
          <w:lang w:val="x-none"/>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4286F943"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W toku badania i oceny ofert Zamawiający może żądać od Wykonawców wyjaśnień dotyczących treści złożonych przez nich ofert lub innych składanych </w:t>
      </w:r>
      <w:r w:rsidRPr="00460DE9">
        <w:rPr>
          <w:rFonts w:ascii="Sylfaen" w:hAnsi="Sylfaen"/>
          <w:sz w:val="24"/>
          <w:szCs w:val="24"/>
          <w:lang w:val="x-none"/>
        </w:rPr>
        <w:lastRenderedPageBreak/>
        <w:t>dokumentów lub oświadczeń. Wykonawcy są zobowiązani do przedstawienia wyjaśnień w terminie wskazanym przez Zamawiającego.</w:t>
      </w:r>
    </w:p>
    <w:p w14:paraId="4F15471F"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Zamawiający wybiera najkorzystniejszą ofertą w terminie związania ofertą określonym w SWZ.</w:t>
      </w:r>
    </w:p>
    <w:p w14:paraId="7E564A8C"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Jeżeli termin związania ofertą upłynie przed wyborem najkorzystniejszej oferty, Zamawiający wezwie Wykonaw</w:t>
      </w:r>
      <w:r w:rsidRPr="00460DE9">
        <w:rPr>
          <w:rFonts w:ascii="Sylfaen" w:hAnsi="Sylfaen"/>
          <w:sz w:val="24"/>
          <w:szCs w:val="24"/>
          <w:lang w:bidi="pl-PL"/>
        </w:rPr>
        <w:t>cę</w:t>
      </w:r>
      <w:r w:rsidRPr="00460DE9">
        <w:rPr>
          <w:rFonts w:ascii="Sylfaen" w:hAnsi="Sylfaen"/>
          <w:sz w:val="24"/>
          <w:szCs w:val="24"/>
          <w:lang w:val="x-none"/>
        </w:rPr>
        <w:t>, którego oferta otrzymała najwyższą ocen</w:t>
      </w:r>
      <w:r w:rsidRPr="00460DE9">
        <w:rPr>
          <w:rFonts w:ascii="Sylfaen" w:hAnsi="Sylfaen"/>
          <w:sz w:val="24"/>
          <w:szCs w:val="24"/>
          <w:lang w:bidi="pl-PL"/>
        </w:rPr>
        <w:t>ę</w:t>
      </w:r>
      <w:r w:rsidRPr="00460DE9">
        <w:rPr>
          <w:rFonts w:ascii="Sylfaen" w:hAnsi="Sylfaen"/>
          <w:sz w:val="24"/>
          <w:szCs w:val="24"/>
          <w:lang w:val="x-none"/>
        </w:rPr>
        <w:t>, do wyrażenia, w wyznaczonym przez Zamawiającego terminie, pisemnej zgody na wybór jego oferty.</w:t>
      </w:r>
    </w:p>
    <w:p w14:paraId="4F76D857"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W przypadku braku zgody, o której mowa w ust. </w:t>
      </w:r>
      <w:r w:rsidRPr="00460DE9">
        <w:rPr>
          <w:rFonts w:ascii="Sylfaen" w:hAnsi="Sylfaen"/>
          <w:sz w:val="24"/>
          <w:szCs w:val="24"/>
          <w:lang w:bidi="pl-PL"/>
        </w:rPr>
        <w:t>7</w:t>
      </w:r>
      <w:r w:rsidRPr="00460DE9">
        <w:rPr>
          <w:rFonts w:ascii="Sylfaen" w:hAnsi="Sylfaen"/>
          <w:sz w:val="24"/>
          <w:szCs w:val="24"/>
          <w:lang w:val="x-none"/>
        </w:rPr>
        <w:t>, oferta podlega odrzuceniu, a Zamawiający zwraca sią o wyrażenie takiej zgody do kolejnego Wykonawcy, którego oferta została najwyżej oceniona, chyba</w:t>
      </w:r>
      <w:r w:rsidRPr="00460DE9">
        <w:rPr>
          <w:rFonts w:ascii="Sylfaen" w:hAnsi="Sylfaen"/>
          <w:sz w:val="24"/>
          <w:szCs w:val="24"/>
          <w:lang w:bidi="pl-PL"/>
        </w:rPr>
        <w:t>, że</w:t>
      </w:r>
      <w:r w:rsidRPr="00460DE9">
        <w:rPr>
          <w:rFonts w:ascii="Sylfaen" w:hAnsi="Sylfaen"/>
          <w:sz w:val="24"/>
          <w:szCs w:val="24"/>
          <w:lang w:val="x-none"/>
        </w:rPr>
        <w:t xml:space="preserve"> zachodzą przesłanki do unieważnienia postępowania.</w:t>
      </w:r>
    </w:p>
    <w:p w14:paraId="61EB0216" w14:textId="57EE6B3E" w:rsidR="00A023C7" w:rsidRPr="00924FBB" w:rsidRDefault="00460DE9" w:rsidP="00460DE9">
      <w:pPr>
        <w:jc w:val="both"/>
        <w:rPr>
          <w:rFonts w:ascii="Sylfaen" w:hAnsi="Sylfaen"/>
          <w:sz w:val="24"/>
          <w:szCs w:val="24"/>
        </w:rPr>
      </w:pPr>
      <w:r w:rsidRPr="00460DE9">
        <w:rPr>
          <w:rFonts w:ascii="Sylfaen" w:hAnsi="Sylfaen"/>
          <w:sz w:val="24"/>
          <w:szCs w:val="24"/>
        </w:rPr>
        <w:t>9.Kryteria i ich opis:</w:t>
      </w:r>
    </w:p>
    <w:p w14:paraId="649C5023" w14:textId="70951EB5" w:rsidR="00460DE9" w:rsidRPr="00460DE9" w:rsidRDefault="00460DE9" w:rsidP="00460DE9">
      <w:pPr>
        <w:jc w:val="both"/>
        <w:rPr>
          <w:rFonts w:ascii="Sylfaen" w:hAnsi="Sylfaen"/>
          <w:sz w:val="24"/>
          <w:szCs w:val="24"/>
        </w:rPr>
      </w:pPr>
      <w:bookmarkStart w:id="8" w:name="_Hlk72230376"/>
      <w:r w:rsidRPr="00460DE9">
        <w:rPr>
          <w:rFonts w:ascii="Sylfaen" w:hAnsi="Sylfaen"/>
          <w:sz w:val="24"/>
          <w:szCs w:val="24"/>
        </w:rPr>
        <w:t>9.1.Kryteria którymi Zamawiający będzie się kierował przy wyborze oferty jest:</w:t>
      </w:r>
    </w:p>
    <w:tbl>
      <w:tblPr>
        <w:tblStyle w:val="Tabela-Siatka"/>
        <w:tblW w:w="0" w:type="auto"/>
        <w:tblLook w:val="04A0" w:firstRow="1" w:lastRow="0" w:firstColumn="1" w:lastColumn="0" w:noHBand="0" w:noVBand="1"/>
      </w:tblPr>
      <w:tblGrid>
        <w:gridCol w:w="4531"/>
        <w:gridCol w:w="4531"/>
      </w:tblGrid>
      <w:tr w:rsidR="00460DE9" w:rsidRPr="00460DE9" w14:paraId="51405514" w14:textId="77777777" w:rsidTr="00401FFB">
        <w:tc>
          <w:tcPr>
            <w:tcW w:w="4531" w:type="dxa"/>
          </w:tcPr>
          <w:p w14:paraId="5BBB3883" w14:textId="77777777" w:rsidR="00460DE9" w:rsidRPr="00460DE9" w:rsidRDefault="00460DE9" w:rsidP="00460DE9">
            <w:pPr>
              <w:spacing w:after="160" w:line="259" w:lineRule="auto"/>
              <w:jc w:val="both"/>
              <w:rPr>
                <w:rFonts w:ascii="Sylfaen" w:hAnsi="Sylfaen"/>
                <w:b/>
                <w:sz w:val="24"/>
                <w:szCs w:val="24"/>
              </w:rPr>
            </w:pPr>
            <w:r w:rsidRPr="00460DE9">
              <w:rPr>
                <w:rFonts w:ascii="Sylfaen" w:hAnsi="Sylfaen"/>
                <w:b/>
                <w:sz w:val="24"/>
                <w:szCs w:val="24"/>
              </w:rPr>
              <w:t>Kryterium oceny</w:t>
            </w:r>
          </w:p>
        </w:tc>
        <w:tc>
          <w:tcPr>
            <w:tcW w:w="4531" w:type="dxa"/>
          </w:tcPr>
          <w:p w14:paraId="3873E5B6" w14:textId="77777777" w:rsidR="00460DE9" w:rsidRPr="00460DE9" w:rsidRDefault="00460DE9" w:rsidP="00460DE9">
            <w:pPr>
              <w:spacing w:after="160" w:line="259" w:lineRule="auto"/>
              <w:jc w:val="both"/>
              <w:rPr>
                <w:rFonts w:ascii="Sylfaen" w:hAnsi="Sylfaen"/>
                <w:b/>
                <w:sz w:val="24"/>
                <w:szCs w:val="24"/>
              </w:rPr>
            </w:pPr>
            <w:r w:rsidRPr="00460DE9">
              <w:rPr>
                <w:rFonts w:ascii="Sylfaen" w:hAnsi="Sylfaen"/>
                <w:b/>
                <w:sz w:val="24"/>
                <w:szCs w:val="24"/>
              </w:rPr>
              <w:t>Waga</w:t>
            </w:r>
          </w:p>
        </w:tc>
      </w:tr>
      <w:tr w:rsidR="00460DE9" w:rsidRPr="00460DE9" w14:paraId="1702738A" w14:textId="77777777" w:rsidTr="00401FFB">
        <w:tc>
          <w:tcPr>
            <w:tcW w:w="4531" w:type="dxa"/>
          </w:tcPr>
          <w:p w14:paraId="2C0CB190"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Cena</w:t>
            </w:r>
          </w:p>
        </w:tc>
        <w:tc>
          <w:tcPr>
            <w:tcW w:w="4531" w:type="dxa"/>
          </w:tcPr>
          <w:p w14:paraId="7E04BE38" w14:textId="4544E3DA"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60 %</w:t>
            </w:r>
            <w:r w:rsidR="00262528">
              <w:rPr>
                <w:rFonts w:ascii="Sylfaen" w:hAnsi="Sylfaen"/>
                <w:sz w:val="24"/>
                <w:szCs w:val="24"/>
              </w:rPr>
              <w:t xml:space="preserve"> = 60 pkt.</w:t>
            </w:r>
          </w:p>
        </w:tc>
      </w:tr>
      <w:tr w:rsidR="00460DE9" w:rsidRPr="00460DE9" w14:paraId="07E6B290" w14:textId="77777777" w:rsidTr="00401FFB">
        <w:tc>
          <w:tcPr>
            <w:tcW w:w="4531" w:type="dxa"/>
          </w:tcPr>
          <w:p w14:paraId="54173F16" w14:textId="223AB744"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Okres</w:t>
            </w:r>
            <w:r w:rsidR="00FF0BA3">
              <w:rPr>
                <w:rFonts w:ascii="Sylfaen" w:hAnsi="Sylfaen"/>
                <w:sz w:val="24"/>
                <w:szCs w:val="24"/>
              </w:rPr>
              <w:t xml:space="preserve"> wydłużonej</w:t>
            </w:r>
            <w:r w:rsidRPr="00460DE9">
              <w:rPr>
                <w:rFonts w:ascii="Sylfaen" w:hAnsi="Sylfaen"/>
                <w:sz w:val="24"/>
                <w:szCs w:val="24"/>
              </w:rPr>
              <w:t xml:space="preserve"> gwarancji</w:t>
            </w:r>
          </w:p>
        </w:tc>
        <w:tc>
          <w:tcPr>
            <w:tcW w:w="4531" w:type="dxa"/>
          </w:tcPr>
          <w:p w14:paraId="1ADC138C" w14:textId="5140FD5E"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20%</w:t>
            </w:r>
            <w:r w:rsidR="00262528">
              <w:rPr>
                <w:rFonts w:ascii="Sylfaen" w:hAnsi="Sylfaen"/>
                <w:sz w:val="24"/>
                <w:szCs w:val="24"/>
              </w:rPr>
              <w:t xml:space="preserve"> = 20 pkt.</w:t>
            </w:r>
          </w:p>
        </w:tc>
      </w:tr>
      <w:tr w:rsidR="00460DE9" w:rsidRPr="00460DE9" w14:paraId="467D855C" w14:textId="77777777" w:rsidTr="00401FFB">
        <w:tc>
          <w:tcPr>
            <w:tcW w:w="4531" w:type="dxa"/>
          </w:tcPr>
          <w:p w14:paraId="385CE37A"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Kryterium lokalizacji oprawy na mapie</w:t>
            </w:r>
          </w:p>
        </w:tc>
        <w:tc>
          <w:tcPr>
            <w:tcW w:w="4531" w:type="dxa"/>
          </w:tcPr>
          <w:p w14:paraId="5E8F9CC1" w14:textId="1989A9BA"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10 %</w:t>
            </w:r>
            <w:r w:rsidR="00262528">
              <w:rPr>
                <w:rFonts w:ascii="Sylfaen" w:hAnsi="Sylfaen"/>
                <w:sz w:val="24"/>
                <w:szCs w:val="24"/>
              </w:rPr>
              <w:t xml:space="preserve"> = 10 pkt.</w:t>
            </w:r>
          </w:p>
        </w:tc>
      </w:tr>
      <w:tr w:rsidR="00460DE9" w:rsidRPr="00460DE9" w14:paraId="69F839E1" w14:textId="77777777" w:rsidTr="00401FFB">
        <w:tc>
          <w:tcPr>
            <w:tcW w:w="4531" w:type="dxa"/>
          </w:tcPr>
          <w:p w14:paraId="5871EDD1"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Kryterium skuteczności świetlnej Lm/W</w:t>
            </w:r>
          </w:p>
        </w:tc>
        <w:tc>
          <w:tcPr>
            <w:tcW w:w="4531" w:type="dxa"/>
          </w:tcPr>
          <w:p w14:paraId="25BD4B23" w14:textId="02087553"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10 %</w:t>
            </w:r>
            <w:r w:rsidR="00262528">
              <w:rPr>
                <w:rFonts w:ascii="Sylfaen" w:hAnsi="Sylfaen"/>
                <w:sz w:val="24"/>
                <w:szCs w:val="24"/>
              </w:rPr>
              <w:t xml:space="preserve"> = 10 pkt.</w:t>
            </w:r>
          </w:p>
        </w:tc>
      </w:tr>
    </w:tbl>
    <w:p w14:paraId="667B54A9" w14:textId="77777777" w:rsidR="00460DE9" w:rsidRPr="00460DE9" w:rsidRDefault="00460DE9" w:rsidP="00460DE9">
      <w:pPr>
        <w:jc w:val="both"/>
        <w:rPr>
          <w:rFonts w:ascii="Sylfaen" w:hAnsi="Sylfaen"/>
          <w:sz w:val="24"/>
          <w:szCs w:val="24"/>
        </w:rPr>
      </w:pPr>
    </w:p>
    <w:p w14:paraId="246BD128" w14:textId="77777777" w:rsidR="00460DE9" w:rsidRPr="00460DE9" w:rsidRDefault="00460DE9" w:rsidP="00460DE9">
      <w:pPr>
        <w:numPr>
          <w:ilvl w:val="0"/>
          <w:numId w:val="53"/>
        </w:numPr>
        <w:jc w:val="both"/>
        <w:rPr>
          <w:rFonts w:ascii="Sylfaen" w:hAnsi="Sylfaen"/>
          <w:bCs/>
          <w:vanish/>
          <w:sz w:val="24"/>
          <w:szCs w:val="24"/>
        </w:rPr>
      </w:pPr>
    </w:p>
    <w:p w14:paraId="5743A560" w14:textId="77777777" w:rsidR="00460DE9" w:rsidRPr="00460DE9" w:rsidRDefault="00460DE9" w:rsidP="00460DE9">
      <w:pPr>
        <w:numPr>
          <w:ilvl w:val="1"/>
          <w:numId w:val="53"/>
        </w:numPr>
        <w:jc w:val="both"/>
        <w:rPr>
          <w:rFonts w:ascii="Sylfaen" w:hAnsi="Sylfaen"/>
          <w:bCs/>
          <w:vanish/>
          <w:sz w:val="24"/>
          <w:szCs w:val="24"/>
        </w:rPr>
      </w:pPr>
    </w:p>
    <w:p w14:paraId="592C3668" w14:textId="77777777" w:rsidR="00460DE9" w:rsidRPr="00460DE9" w:rsidRDefault="00460DE9" w:rsidP="00460DE9">
      <w:pPr>
        <w:numPr>
          <w:ilvl w:val="1"/>
          <w:numId w:val="54"/>
        </w:numPr>
        <w:jc w:val="both"/>
        <w:rPr>
          <w:rFonts w:ascii="Sylfaen" w:hAnsi="Sylfaen"/>
          <w:bCs/>
          <w:sz w:val="24"/>
          <w:szCs w:val="24"/>
        </w:rPr>
      </w:pPr>
      <w:r w:rsidRPr="00460DE9">
        <w:rPr>
          <w:rFonts w:ascii="Sylfaen" w:hAnsi="Sylfaen"/>
          <w:bCs/>
          <w:sz w:val="24"/>
          <w:szCs w:val="24"/>
        </w:rPr>
        <w:t>Zamawiający dokona oceny ofert przyznając punkty według zasady, że 1% = 1 punkt.</w:t>
      </w:r>
    </w:p>
    <w:p w14:paraId="10300827" w14:textId="77777777" w:rsidR="00460DE9" w:rsidRPr="00460DE9" w:rsidRDefault="00460DE9" w:rsidP="00460DE9">
      <w:pPr>
        <w:jc w:val="both"/>
        <w:rPr>
          <w:rFonts w:ascii="Sylfaen" w:hAnsi="Sylfaen"/>
          <w:sz w:val="24"/>
          <w:szCs w:val="24"/>
        </w:rPr>
      </w:pPr>
      <w:r w:rsidRPr="00460DE9">
        <w:rPr>
          <w:rFonts w:ascii="Sylfaen" w:hAnsi="Sylfaen"/>
          <w:sz w:val="24"/>
          <w:szCs w:val="24"/>
        </w:rPr>
        <w:t>10.Sposób obliczania ceny</w:t>
      </w:r>
    </w:p>
    <w:p w14:paraId="1DB587E0" w14:textId="77777777" w:rsidR="00460DE9" w:rsidRPr="00401FFB" w:rsidRDefault="00460DE9" w:rsidP="00460DE9">
      <w:pPr>
        <w:jc w:val="both"/>
        <w:rPr>
          <w:rFonts w:ascii="Sylfaen" w:hAnsi="Sylfaen"/>
          <w:sz w:val="24"/>
          <w:szCs w:val="24"/>
        </w:rPr>
      </w:pPr>
      <w:r w:rsidRPr="00401FFB">
        <w:rPr>
          <w:rFonts w:ascii="Sylfaen" w:hAnsi="Sylfaen"/>
          <w:sz w:val="24"/>
          <w:szCs w:val="24"/>
        </w:rPr>
        <w:t>C = (</w:t>
      </w:r>
      <w:proofErr w:type="spellStart"/>
      <w:r w:rsidRPr="00401FFB">
        <w:rPr>
          <w:rFonts w:ascii="Sylfaen" w:hAnsi="Sylfaen"/>
          <w:sz w:val="24"/>
          <w:szCs w:val="24"/>
        </w:rPr>
        <w:t>Cmin</w:t>
      </w:r>
      <w:proofErr w:type="spellEnd"/>
      <w:r w:rsidRPr="00401FFB">
        <w:rPr>
          <w:rFonts w:ascii="Sylfaen" w:hAnsi="Sylfaen"/>
          <w:sz w:val="24"/>
          <w:szCs w:val="24"/>
        </w:rPr>
        <w:t xml:space="preserve"> / </w:t>
      </w:r>
      <w:proofErr w:type="spellStart"/>
      <w:r w:rsidRPr="00401FFB">
        <w:rPr>
          <w:rFonts w:ascii="Sylfaen" w:hAnsi="Sylfaen"/>
          <w:sz w:val="24"/>
          <w:szCs w:val="24"/>
        </w:rPr>
        <w:t>Cof</w:t>
      </w:r>
      <w:proofErr w:type="spellEnd"/>
      <w:r w:rsidRPr="00401FFB">
        <w:rPr>
          <w:rFonts w:ascii="Sylfaen" w:hAnsi="Sylfaen"/>
          <w:sz w:val="24"/>
          <w:szCs w:val="24"/>
        </w:rPr>
        <w:t xml:space="preserve">) x </w:t>
      </w:r>
      <w:proofErr w:type="spellStart"/>
      <w:r w:rsidRPr="00401FFB">
        <w:rPr>
          <w:rFonts w:ascii="Sylfaen" w:hAnsi="Sylfaen"/>
          <w:sz w:val="24"/>
          <w:szCs w:val="24"/>
        </w:rPr>
        <w:t>Wa</w:t>
      </w:r>
      <w:proofErr w:type="spellEnd"/>
    </w:p>
    <w:p w14:paraId="582A6FB2" w14:textId="77777777" w:rsidR="00460DE9" w:rsidRPr="00460DE9" w:rsidRDefault="00460DE9" w:rsidP="00460DE9">
      <w:pPr>
        <w:jc w:val="both"/>
        <w:rPr>
          <w:rFonts w:ascii="Sylfaen" w:hAnsi="Sylfaen"/>
          <w:sz w:val="24"/>
          <w:szCs w:val="24"/>
        </w:rPr>
      </w:pPr>
      <w:r w:rsidRPr="00460DE9">
        <w:rPr>
          <w:rFonts w:ascii="Sylfaen" w:hAnsi="Sylfaen"/>
          <w:sz w:val="24"/>
          <w:szCs w:val="24"/>
        </w:rPr>
        <w:t>gdzie:</w:t>
      </w:r>
    </w:p>
    <w:p w14:paraId="6F0BD8E7" w14:textId="77777777" w:rsidR="00460DE9" w:rsidRPr="00460DE9" w:rsidRDefault="00460DE9" w:rsidP="00460DE9">
      <w:pPr>
        <w:jc w:val="both"/>
        <w:rPr>
          <w:rFonts w:ascii="Sylfaen" w:hAnsi="Sylfaen"/>
          <w:sz w:val="24"/>
          <w:szCs w:val="24"/>
        </w:rPr>
      </w:pPr>
      <w:r w:rsidRPr="00460DE9">
        <w:rPr>
          <w:rFonts w:ascii="Sylfaen" w:hAnsi="Sylfaen"/>
          <w:sz w:val="24"/>
          <w:szCs w:val="24"/>
        </w:rPr>
        <w:t>C – ilość punktów przyznana badanej ofercie</w:t>
      </w:r>
    </w:p>
    <w:p w14:paraId="348CFC92"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t>Cmin</w:t>
      </w:r>
      <w:proofErr w:type="spellEnd"/>
      <w:r w:rsidRPr="00460DE9">
        <w:rPr>
          <w:rFonts w:ascii="Sylfaen" w:hAnsi="Sylfaen"/>
          <w:sz w:val="24"/>
          <w:szCs w:val="24"/>
        </w:rPr>
        <w:t xml:space="preserve"> – najniższa cena spośród wszystkich ważnych ofert</w:t>
      </w:r>
    </w:p>
    <w:p w14:paraId="1FC24130"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t>Cof</w:t>
      </w:r>
      <w:proofErr w:type="spellEnd"/>
      <w:r w:rsidRPr="00460DE9">
        <w:rPr>
          <w:rFonts w:ascii="Sylfaen" w:hAnsi="Sylfaen"/>
          <w:sz w:val="24"/>
          <w:szCs w:val="24"/>
        </w:rPr>
        <w:t xml:space="preserve"> – cena badanej oferty</w:t>
      </w:r>
    </w:p>
    <w:p w14:paraId="7A4B813C"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t>Wa</w:t>
      </w:r>
      <w:proofErr w:type="spellEnd"/>
      <w:r w:rsidRPr="00460DE9">
        <w:rPr>
          <w:rFonts w:ascii="Sylfaen" w:hAnsi="Sylfaen"/>
          <w:sz w:val="24"/>
          <w:szCs w:val="24"/>
        </w:rPr>
        <w:t xml:space="preserve"> – waga = 60 pkt</w:t>
      </w:r>
    </w:p>
    <w:p w14:paraId="3DA9E0D8" w14:textId="0B06ABAC" w:rsidR="00460DE9" w:rsidRPr="00460DE9" w:rsidRDefault="00460DE9" w:rsidP="00460DE9">
      <w:pPr>
        <w:jc w:val="both"/>
        <w:rPr>
          <w:rFonts w:ascii="Sylfaen" w:hAnsi="Sylfaen"/>
          <w:sz w:val="24"/>
          <w:szCs w:val="24"/>
        </w:rPr>
      </w:pPr>
      <w:r w:rsidRPr="00460DE9">
        <w:rPr>
          <w:rFonts w:ascii="Sylfaen" w:hAnsi="Sylfaen"/>
          <w:sz w:val="24"/>
          <w:szCs w:val="24"/>
        </w:rPr>
        <w:t xml:space="preserve">10.1. Oferta z najniższą ceną otrzyma </w:t>
      </w:r>
      <w:r w:rsidR="00AB0142">
        <w:rPr>
          <w:rFonts w:ascii="Sylfaen" w:hAnsi="Sylfaen"/>
          <w:sz w:val="24"/>
          <w:szCs w:val="24"/>
        </w:rPr>
        <w:t xml:space="preserve">max. </w:t>
      </w:r>
      <w:r w:rsidRPr="00460DE9">
        <w:rPr>
          <w:rFonts w:ascii="Sylfaen" w:hAnsi="Sylfaen"/>
          <w:sz w:val="24"/>
          <w:szCs w:val="24"/>
        </w:rPr>
        <w:t>60 punktów.</w:t>
      </w:r>
    </w:p>
    <w:p w14:paraId="392396A9" w14:textId="77777777" w:rsidR="00460DE9" w:rsidRPr="00460DE9" w:rsidRDefault="00460DE9" w:rsidP="00460DE9">
      <w:pPr>
        <w:jc w:val="both"/>
        <w:rPr>
          <w:rFonts w:ascii="Sylfaen" w:hAnsi="Sylfaen"/>
          <w:sz w:val="24"/>
          <w:szCs w:val="24"/>
        </w:rPr>
      </w:pPr>
      <w:r w:rsidRPr="00460DE9">
        <w:rPr>
          <w:rFonts w:ascii="Sylfaen" w:hAnsi="Sylfaen"/>
          <w:sz w:val="24"/>
          <w:szCs w:val="24"/>
        </w:rPr>
        <w:lastRenderedPageBreak/>
        <w:t>10.2. Pozostałe oferty otrzymają punkty proporcjonalnie mniej według wzoru określonego w pkt. 10.</w:t>
      </w:r>
    </w:p>
    <w:p w14:paraId="2557A338" w14:textId="77777777" w:rsidR="00460DE9" w:rsidRPr="00460DE9" w:rsidRDefault="00460DE9" w:rsidP="00460DE9">
      <w:pPr>
        <w:jc w:val="both"/>
        <w:rPr>
          <w:rFonts w:ascii="Sylfaen" w:hAnsi="Sylfaen"/>
          <w:sz w:val="24"/>
          <w:szCs w:val="24"/>
        </w:rPr>
      </w:pPr>
      <w:r w:rsidRPr="00460DE9">
        <w:rPr>
          <w:rFonts w:ascii="Sylfaen" w:hAnsi="Sylfaen"/>
          <w:sz w:val="24"/>
          <w:szCs w:val="24"/>
        </w:rPr>
        <w:t>10.3. Obliczenia dokonywane będą do dwóch miejsc po przecinku z zachowaniem zasady zaokrągleń matematycznych</w:t>
      </w:r>
    </w:p>
    <w:p w14:paraId="2E1D5C4F" w14:textId="77777777" w:rsidR="00460DE9" w:rsidRPr="00460DE9" w:rsidRDefault="00460DE9" w:rsidP="00460DE9">
      <w:pPr>
        <w:numPr>
          <w:ilvl w:val="1"/>
          <w:numId w:val="55"/>
        </w:numPr>
        <w:jc w:val="both"/>
        <w:rPr>
          <w:rFonts w:ascii="Sylfaen" w:hAnsi="Sylfaen"/>
          <w:iCs/>
          <w:sz w:val="24"/>
          <w:szCs w:val="24"/>
          <w:u w:val="single"/>
        </w:rPr>
      </w:pPr>
      <w:bookmarkStart w:id="9" w:name="_Hlk21331540"/>
      <w:r w:rsidRPr="00460DE9">
        <w:rPr>
          <w:rFonts w:ascii="Sylfaen" w:hAnsi="Sylfaen"/>
          <w:bCs/>
          <w:iCs/>
          <w:sz w:val="24"/>
          <w:szCs w:val="24"/>
        </w:rPr>
        <w:t xml:space="preserve"> Sposób przyznania punktów w kryterium</w:t>
      </w:r>
      <w:r w:rsidRPr="00460DE9">
        <w:rPr>
          <w:rFonts w:ascii="Sylfaen" w:hAnsi="Sylfaen"/>
          <w:b/>
          <w:iCs/>
          <w:sz w:val="24"/>
          <w:szCs w:val="24"/>
        </w:rPr>
        <w:t xml:space="preserve"> </w:t>
      </w:r>
      <w:r w:rsidRPr="00460DE9">
        <w:rPr>
          <w:rFonts w:ascii="Sylfaen" w:hAnsi="Sylfaen"/>
          <w:iCs/>
          <w:sz w:val="24"/>
          <w:szCs w:val="24"/>
          <w:u w:val="single"/>
        </w:rPr>
        <w:t>Okres gwarancji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5227"/>
      </w:tblGrid>
      <w:tr w:rsidR="00460DE9" w:rsidRPr="00460DE9" w14:paraId="43123A33" w14:textId="77777777" w:rsidTr="00401FFB">
        <w:trPr>
          <w:trHeight w:val="363"/>
          <w:jc w:val="center"/>
        </w:trPr>
        <w:tc>
          <w:tcPr>
            <w:tcW w:w="26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6B08AF" w14:textId="77777777" w:rsidR="00460DE9" w:rsidRPr="00460DE9" w:rsidRDefault="00460DE9" w:rsidP="00460DE9">
            <w:pPr>
              <w:jc w:val="both"/>
              <w:rPr>
                <w:rFonts w:ascii="Sylfaen" w:hAnsi="Sylfaen"/>
                <w:b/>
                <w:sz w:val="24"/>
                <w:szCs w:val="24"/>
              </w:rPr>
            </w:pPr>
            <w:r w:rsidRPr="00460DE9">
              <w:rPr>
                <w:rFonts w:ascii="Sylfaen" w:hAnsi="Sylfaen"/>
                <w:b/>
                <w:sz w:val="24"/>
                <w:szCs w:val="24"/>
              </w:rPr>
              <w:t xml:space="preserve">Okres gwarancji </w:t>
            </w:r>
          </w:p>
        </w:tc>
        <w:tc>
          <w:tcPr>
            <w:tcW w:w="5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8EE14" w14:textId="77777777" w:rsidR="00460DE9" w:rsidRPr="00460DE9" w:rsidRDefault="00460DE9" w:rsidP="00460DE9">
            <w:pPr>
              <w:jc w:val="both"/>
              <w:rPr>
                <w:rFonts w:ascii="Sylfaen" w:hAnsi="Sylfaen"/>
                <w:b/>
                <w:sz w:val="24"/>
                <w:szCs w:val="24"/>
              </w:rPr>
            </w:pPr>
            <w:r w:rsidRPr="00460DE9">
              <w:rPr>
                <w:rFonts w:ascii="Sylfaen" w:hAnsi="Sylfaen"/>
                <w:b/>
                <w:sz w:val="24"/>
                <w:szCs w:val="24"/>
              </w:rPr>
              <w:t>Liczba punktów w kryterium</w:t>
            </w:r>
          </w:p>
        </w:tc>
      </w:tr>
      <w:tr w:rsidR="00460DE9" w:rsidRPr="00460DE9" w14:paraId="526B768E" w14:textId="77777777" w:rsidTr="00401FFB">
        <w:trPr>
          <w:trHeight w:val="417"/>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2D4F9490" w14:textId="77777777" w:rsidR="00460DE9" w:rsidRPr="00460DE9" w:rsidRDefault="00460DE9" w:rsidP="00460DE9">
            <w:pPr>
              <w:jc w:val="both"/>
              <w:rPr>
                <w:rFonts w:ascii="Sylfaen" w:hAnsi="Sylfaen"/>
                <w:sz w:val="24"/>
                <w:szCs w:val="24"/>
              </w:rPr>
            </w:pPr>
            <w:r w:rsidRPr="00460DE9">
              <w:rPr>
                <w:rFonts w:ascii="Sylfaen" w:hAnsi="Sylfaen"/>
                <w:sz w:val="24"/>
                <w:szCs w:val="24"/>
              </w:rPr>
              <w:t>60 m-</w:t>
            </w:r>
            <w:proofErr w:type="spellStart"/>
            <w:r w:rsidRPr="00460DE9">
              <w:rPr>
                <w:rFonts w:ascii="Sylfaen" w:hAnsi="Sylfaen"/>
                <w:sz w:val="24"/>
                <w:szCs w:val="24"/>
              </w:rPr>
              <w:t>cy</w:t>
            </w:r>
            <w:proofErr w:type="spellEnd"/>
          </w:p>
        </w:tc>
        <w:tc>
          <w:tcPr>
            <w:tcW w:w="5227" w:type="dxa"/>
            <w:tcBorders>
              <w:top w:val="single" w:sz="4" w:space="0" w:color="auto"/>
              <w:left w:val="single" w:sz="4" w:space="0" w:color="auto"/>
              <w:bottom w:val="single" w:sz="4" w:space="0" w:color="auto"/>
              <w:right w:val="single" w:sz="4" w:space="0" w:color="auto"/>
            </w:tcBorders>
            <w:vAlign w:val="center"/>
            <w:hideMark/>
          </w:tcPr>
          <w:p w14:paraId="61033094" w14:textId="77777777" w:rsidR="00460DE9" w:rsidRPr="00460DE9" w:rsidRDefault="00460DE9" w:rsidP="00460DE9">
            <w:pPr>
              <w:jc w:val="both"/>
              <w:rPr>
                <w:rFonts w:ascii="Sylfaen" w:hAnsi="Sylfaen"/>
                <w:sz w:val="24"/>
                <w:szCs w:val="24"/>
              </w:rPr>
            </w:pPr>
            <w:r w:rsidRPr="00460DE9">
              <w:rPr>
                <w:rFonts w:ascii="Sylfaen" w:hAnsi="Sylfaen"/>
                <w:sz w:val="24"/>
                <w:szCs w:val="24"/>
              </w:rPr>
              <w:t>0 pkt</w:t>
            </w:r>
          </w:p>
        </w:tc>
      </w:tr>
      <w:tr w:rsidR="00460DE9" w:rsidRPr="00460DE9" w14:paraId="124C46DE" w14:textId="77777777" w:rsidTr="00401FFB">
        <w:trPr>
          <w:trHeight w:val="417"/>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FB008CA" w14:textId="77777777" w:rsidR="00460DE9" w:rsidRPr="00460DE9" w:rsidRDefault="00460DE9" w:rsidP="00460DE9">
            <w:pPr>
              <w:jc w:val="both"/>
              <w:rPr>
                <w:rFonts w:ascii="Sylfaen" w:hAnsi="Sylfaen"/>
                <w:sz w:val="24"/>
                <w:szCs w:val="24"/>
              </w:rPr>
            </w:pPr>
            <w:r w:rsidRPr="00460DE9">
              <w:rPr>
                <w:rFonts w:ascii="Sylfaen" w:hAnsi="Sylfaen"/>
                <w:sz w:val="24"/>
                <w:szCs w:val="24"/>
              </w:rPr>
              <w:t>72 m-ce</w:t>
            </w:r>
          </w:p>
        </w:tc>
        <w:tc>
          <w:tcPr>
            <w:tcW w:w="5227" w:type="dxa"/>
            <w:tcBorders>
              <w:top w:val="single" w:sz="4" w:space="0" w:color="auto"/>
              <w:left w:val="single" w:sz="4" w:space="0" w:color="auto"/>
              <w:bottom w:val="single" w:sz="4" w:space="0" w:color="auto"/>
              <w:right w:val="single" w:sz="4" w:space="0" w:color="auto"/>
            </w:tcBorders>
            <w:vAlign w:val="center"/>
            <w:hideMark/>
          </w:tcPr>
          <w:p w14:paraId="1F4E1A1B" w14:textId="77777777" w:rsidR="00460DE9" w:rsidRPr="00460DE9" w:rsidRDefault="00460DE9" w:rsidP="00460DE9">
            <w:pPr>
              <w:jc w:val="both"/>
              <w:rPr>
                <w:rFonts w:ascii="Sylfaen" w:hAnsi="Sylfaen"/>
                <w:sz w:val="24"/>
                <w:szCs w:val="24"/>
              </w:rPr>
            </w:pPr>
            <w:r w:rsidRPr="00460DE9">
              <w:rPr>
                <w:rFonts w:ascii="Sylfaen" w:hAnsi="Sylfaen"/>
                <w:sz w:val="24"/>
                <w:szCs w:val="24"/>
              </w:rPr>
              <w:t>10 pkt</w:t>
            </w:r>
          </w:p>
        </w:tc>
      </w:tr>
      <w:tr w:rsidR="00460DE9" w:rsidRPr="00460DE9" w14:paraId="7930746B" w14:textId="77777777" w:rsidTr="00401FFB">
        <w:trPr>
          <w:trHeight w:val="42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34769F3" w14:textId="77777777" w:rsidR="00460DE9" w:rsidRPr="00460DE9" w:rsidRDefault="00460DE9" w:rsidP="00460DE9">
            <w:pPr>
              <w:jc w:val="both"/>
              <w:rPr>
                <w:rFonts w:ascii="Sylfaen" w:hAnsi="Sylfaen"/>
                <w:sz w:val="24"/>
                <w:szCs w:val="24"/>
              </w:rPr>
            </w:pPr>
            <w:r w:rsidRPr="00460DE9">
              <w:rPr>
                <w:rFonts w:ascii="Sylfaen" w:hAnsi="Sylfaen"/>
                <w:sz w:val="24"/>
                <w:szCs w:val="24"/>
              </w:rPr>
              <w:t>84 m-ce</w:t>
            </w:r>
          </w:p>
        </w:tc>
        <w:tc>
          <w:tcPr>
            <w:tcW w:w="5227" w:type="dxa"/>
            <w:tcBorders>
              <w:top w:val="single" w:sz="4" w:space="0" w:color="auto"/>
              <w:left w:val="single" w:sz="4" w:space="0" w:color="auto"/>
              <w:bottom w:val="single" w:sz="4" w:space="0" w:color="auto"/>
              <w:right w:val="single" w:sz="4" w:space="0" w:color="auto"/>
            </w:tcBorders>
            <w:vAlign w:val="center"/>
            <w:hideMark/>
          </w:tcPr>
          <w:p w14:paraId="35B844B4" w14:textId="77777777" w:rsidR="00460DE9" w:rsidRPr="00460DE9" w:rsidRDefault="00460DE9" w:rsidP="00460DE9">
            <w:pPr>
              <w:jc w:val="both"/>
              <w:rPr>
                <w:rFonts w:ascii="Sylfaen" w:hAnsi="Sylfaen"/>
                <w:sz w:val="24"/>
                <w:szCs w:val="24"/>
              </w:rPr>
            </w:pPr>
            <w:r w:rsidRPr="00460DE9">
              <w:rPr>
                <w:rFonts w:ascii="Sylfaen" w:hAnsi="Sylfaen"/>
                <w:sz w:val="24"/>
                <w:szCs w:val="24"/>
              </w:rPr>
              <w:t>20 pkt</w:t>
            </w:r>
          </w:p>
        </w:tc>
      </w:tr>
    </w:tbl>
    <w:p w14:paraId="52EF3491" w14:textId="77777777" w:rsidR="00460DE9" w:rsidRPr="00460DE9" w:rsidRDefault="00460DE9" w:rsidP="00460DE9">
      <w:pPr>
        <w:jc w:val="both"/>
        <w:rPr>
          <w:rFonts w:ascii="Sylfaen" w:hAnsi="Sylfaen"/>
          <w:sz w:val="24"/>
          <w:szCs w:val="24"/>
        </w:rPr>
      </w:pPr>
    </w:p>
    <w:p w14:paraId="3DC076B8"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10.4.1Okres gwarancji może być przedłużony jedynie o 12 miesięcy lub 24 miesiące.</w:t>
      </w:r>
    </w:p>
    <w:p w14:paraId="1B9734BB"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10.4.2 Gwarancja musi być udzielona wyłącznie w pełnych miesiącach i wynosić dokładnie: 60 miesięcy, 72 miesiące lub 84 miesiące.</w:t>
      </w:r>
    </w:p>
    <w:p w14:paraId="12CEB324"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10.4.3 W przypadku zaoferowania gwarancji dłuższej niż 84 miesiące, Zamawiający do celu oceny oferty przyjmie gwarancję wynoszącą 84 miesiące.</w:t>
      </w:r>
    </w:p>
    <w:p w14:paraId="1EBB3150" w14:textId="77777777" w:rsidR="00460DE9" w:rsidRPr="00460DE9" w:rsidRDefault="00460DE9" w:rsidP="00460DE9">
      <w:pPr>
        <w:numPr>
          <w:ilvl w:val="2"/>
          <w:numId w:val="56"/>
        </w:numPr>
        <w:jc w:val="both"/>
        <w:rPr>
          <w:rFonts w:ascii="Sylfaen" w:hAnsi="Sylfaen"/>
          <w:bCs/>
          <w:sz w:val="24"/>
          <w:szCs w:val="24"/>
        </w:rPr>
      </w:pPr>
      <w:r w:rsidRPr="00460DE9">
        <w:rPr>
          <w:rFonts w:ascii="Sylfaen" w:hAnsi="Sylfaen"/>
          <w:sz w:val="24"/>
          <w:szCs w:val="24"/>
        </w:rPr>
        <w:t xml:space="preserve">Brak wskazania (brak zaznaczenia w formularzu ofertowym) przez Wykonawcę </w:t>
      </w:r>
      <w:r w:rsidRPr="00460DE9">
        <w:rPr>
          <w:rFonts w:ascii="Sylfaen" w:hAnsi="Sylfaen"/>
          <w:sz w:val="24"/>
          <w:szCs w:val="24"/>
          <w:u w:val="single"/>
        </w:rPr>
        <w:t>okresu gwarancji</w:t>
      </w:r>
      <w:r w:rsidRPr="00460DE9">
        <w:rPr>
          <w:rFonts w:ascii="Sylfaen" w:hAnsi="Sylfaen"/>
          <w:sz w:val="24"/>
          <w:szCs w:val="24"/>
        </w:rPr>
        <w:t xml:space="preserve"> zostanie uznany jako zamiar spełnienia minimalnych wymagań dotyczących gwarancji, wobec czego Zamawiający przyjmie okres gwarancji 60 m-</w:t>
      </w:r>
      <w:proofErr w:type="spellStart"/>
      <w:r w:rsidRPr="00460DE9">
        <w:rPr>
          <w:rFonts w:ascii="Sylfaen" w:hAnsi="Sylfaen"/>
          <w:sz w:val="24"/>
          <w:szCs w:val="24"/>
        </w:rPr>
        <w:t>cy</w:t>
      </w:r>
      <w:proofErr w:type="spellEnd"/>
      <w:r w:rsidRPr="00460DE9">
        <w:rPr>
          <w:rFonts w:ascii="Sylfaen" w:hAnsi="Sylfaen"/>
          <w:sz w:val="24"/>
          <w:szCs w:val="24"/>
        </w:rPr>
        <w:t>. W powyższym przypadku Zamawiający przyzna 0 punktów w ww. kryterium.</w:t>
      </w:r>
    </w:p>
    <w:bookmarkEnd w:id="9"/>
    <w:p w14:paraId="0E5F9D9C" w14:textId="77777777" w:rsidR="00460DE9" w:rsidRDefault="00460DE9" w:rsidP="00460DE9">
      <w:pPr>
        <w:jc w:val="both"/>
        <w:rPr>
          <w:rFonts w:ascii="Sylfaen" w:hAnsi="Sylfaen"/>
          <w:bCs/>
          <w:sz w:val="24"/>
          <w:szCs w:val="24"/>
          <w:u w:val="single"/>
        </w:rPr>
      </w:pPr>
      <w:r w:rsidRPr="00460DE9">
        <w:rPr>
          <w:rFonts w:ascii="Sylfaen" w:hAnsi="Sylfaen"/>
          <w:bCs/>
          <w:iCs/>
          <w:sz w:val="24"/>
          <w:szCs w:val="24"/>
        </w:rPr>
        <w:t xml:space="preserve">10.5 Sposób przyznania punktów w </w:t>
      </w:r>
      <w:r w:rsidRPr="00460DE9">
        <w:rPr>
          <w:rFonts w:ascii="Sylfaen" w:hAnsi="Sylfaen"/>
          <w:bCs/>
          <w:sz w:val="24"/>
          <w:szCs w:val="24"/>
          <w:u w:val="single"/>
        </w:rPr>
        <w:t>Kryterium lokalizacji na mapie oprawy</w:t>
      </w:r>
    </w:p>
    <w:p w14:paraId="56CEF427" w14:textId="77777777" w:rsidR="00A851C9" w:rsidRPr="00460DE9" w:rsidRDefault="00A851C9" w:rsidP="00460DE9">
      <w:pPr>
        <w:jc w:val="both"/>
        <w:rPr>
          <w:rFonts w:ascii="Sylfaen" w:hAnsi="Sylfae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3365"/>
      </w:tblGrid>
      <w:tr w:rsidR="00460DE9" w:rsidRPr="00460DE9" w14:paraId="2C729615" w14:textId="77777777" w:rsidTr="00401FFB">
        <w:trPr>
          <w:trHeight w:val="363"/>
          <w:jc w:val="center"/>
        </w:trPr>
        <w:tc>
          <w:tcPr>
            <w:tcW w:w="5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2E3175" w14:textId="77777777" w:rsidR="00460DE9" w:rsidRPr="00460DE9" w:rsidRDefault="00460DE9" w:rsidP="00460DE9">
            <w:pPr>
              <w:jc w:val="both"/>
              <w:rPr>
                <w:rFonts w:ascii="Sylfaen" w:hAnsi="Sylfaen"/>
                <w:sz w:val="24"/>
                <w:szCs w:val="24"/>
              </w:rPr>
            </w:pPr>
            <w:r w:rsidRPr="00460DE9">
              <w:rPr>
                <w:rFonts w:ascii="Sylfaen" w:hAnsi="Sylfaen"/>
                <w:bCs/>
                <w:sz w:val="24"/>
                <w:szCs w:val="24"/>
                <w:u w:val="single"/>
              </w:rPr>
              <w:t>Kontroler wyposażony w lokalizacje na mapie</w:t>
            </w:r>
          </w:p>
        </w:tc>
        <w:tc>
          <w:tcPr>
            <w:tcW w:w="33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C096E" w14:textId="77777777" w:rsidR="00460DE9" w:rsidRPr="00460DE9" w:rsidRDefault="00460DE9" w:rsidP="00460DE9">
            <w:pPr>
              <w:jc w:val="both"/>
              <w:rPr>
                <w:rFonts w:ascii="Sylfaen" w:hAnsi="Sylfaen"/>
                <w:b/>
                <w:sz w:val="24"/>
                <w:szCs w:val="24"/>
              </w:rPr>
            </w:pPr>
            <w:r w:rsidRPr="00460DE9">
              <w:rPr>
                <w:rFonts w:ascii="Sylfaen" w:hAnsi="Sylfaen"/>
                <w:b/>
                <w:sz w:val="24"/>
                <w:szCs w:val="24"/>
              </w:rPr>
              <w:t>Liczba punktów w kryterium</w:t>
            </w:r>
          </w:p>
        </w:tc>
      </w:tr>
      <w:tr w:rsidR="00460DE9" w:rsidRPr="00460DE9" w14:paraId="2089ACD5" w14:textId="77777777" w:rsidTr="00401FFB">
        <w:trPr>
          <w:trHeight w:val="410"/>
          <w:jc w:val="center"/>
        </w:trPr>
        <w:tc>
          <w:tcPr>
            <w:tcW w:w="5123" w:type="dxa"/>
            <w:tcBorders>
              <w:top w:val="single" w:sz="4" w:space="0" w:color="auto"/>
              <w:left w:val="single" w:sz="4" w:space="0" w:color="auto"/>
              <w:bottom w:val="single" w:sz="4" w:space="0" w:color="auto"/>
              <w:right w:val="single" w:sz="4" w:space="0" w:color="auto"/>
            </w:tcBorders>
            <w:vAlign w:val="center"/>
            <w:hideMark/>
          </w:tcPr>
          <w:p w14:paraId="42F4644B"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Brak lokalizacji </w:t>
            </w:r>
          </w:p>
        </w:tc>
        <w:tc>
          <w:tcPr>
            <w:tcW w:w="3365" w:type="dxa"/>
            <w:tcBorders>
              <w:top w:val="single" w:sz="4" w:space="0" w:color="auto"/>
              <w:left w:val="single" w:sz="4" w:space="0" w:color="auto"/>
              <w:bottom w:val="single" w:sz="4" w:space="0" w:color="auto"/>
              <w:right w:val="single" w:sz="4" w:space="0" w:color="auto"/>
            </w:tcBorders>
            <w:vAlign w:val="center"/>
            <w:hideMark/>
          </w:tcPr>
          <w:p w14:paraId="34B861B8" w14:textId="77777777" w:rsidR="00460DE9" w:rsidRPr="00460DE9" w:rsidRDefault="00460DE9" w:rsidP="00460DE9">
            <w:pPr>
              <w:jc w:val="both"/>
              <w:rPr>
                <w:rFonts w:ascii="Sylfaen" w:hAnsi="Sylfaen"/>
                <w:sz w:val="24"/>
                <w:szCs w:val="24"/>
              </w:rPr>
            </w:pPr>
            <w:r w:rsidRPr="00460DE9">
              <w:rPr>
                <w:rFonts w:ascii="Sylfaen" w:hAnsi="Sylfaen"/>
                <w:sz w:val="24"/>
                <w:szCs w:val="24"/>
              </w:rPr>
              <w:t>0 pkt</w:t>
            </w:r>
          </w:p>
        </w:tc>
      </w:tr>
      <w:tr w:rsidR="00460DE9" w:rsidRPr="00460DE9" w14:paraId="1F306C89" w14:textId="77777777" w:rsidTr="00401FFB">
        <w:trPr>
          <w:trHeight w:val="423"/>
          <w:jc w:val="center"/>
        </w:trPr>
        <w:tc>
          <w:tcPr>
            <w:tcW w:w="5123" w:type="dxa"/>
            <w:tcBorders>
              <w:top w:val="single" w:sz="4" w:space="0" w:color="auto"/>
              <w:left w:val="single" w:sz="4" w:space="0" w:color="auto"/>
              <w:bottom w:val="single" w:sz="4" w:space="0" w:color="auto"/>
              <w:right w:val="single" w:sz="4" w:space="0" w:color="auto"/>
            </w:tcBorders>
            <w:vAlign w:val="center"/>
            <w:hideMark/>
          </w:tcPr>
          <w:p w14:paraId="5CB82AD0" w14:textId="77777777" w:rsidR="00460DE9" w:rsidRPr="00460DE9" w:rsidRDefault="00460DE9" w:rsidP="00460DE9">
            <w:pPr>
              <w:jc w:val="both"/>
              <w:rPr>
                <w:rFonts w:ascii="Sylfaen" w:hAnsi="Sylfaen"/>
                <w:sz w:val="24"/>
                <w:szCs w:val="24"/>
              </w:rPr>
            </w:pPr>
            <w:r w:rsidRPr="00460DE9">
              <w:rPr>
                <w:rFonts w:ascii="Sylfaen" w:hAnsi="Sylfaen"/>
                <w:sz w:val="24"/>
                <w:szCs w:val="24"/>
              </w:rPr>
              <w:t>Z lokalizacją</w:t>
            </w:r>
          </w:p>
        </w:tc>
        <w:tc>
          <w:tcPr>
            <w:tcW w:w="3365" w:type="dxa"/>
            <w:tcBorders>
              <w:top w:val="single" w:sz="4" w:space="0" w:color="auto"/>
              <w:left w:val="single" w:sz="4" w:space="0" w:color="auto"/>
              <w:bottom w:val="single" w:sz="4" w:space="0" w:color="auto"/>
              <w:right w:val="single" w:sz="4" w:space="0" w:color="auto"/>
            </w:tcBorders>
            <w:vAlign w:val="center"/>
            <w:hideMark/>
          </w:tcPr>
          <w:p w14:paraId="204F59B0" w14:textId="16E997D0" w:rsidR="00460DE9" w:rsidRPr="00460DE9" w:rsidRDefault="00460DE9" w:rsidP="00460DE9">
            <w:pPr>
              <w:jc w:val="both"/>
              <w:rPr>
                <w:rFonts w:ascii="Sylfaen" w:hAnsi="Sylfaen"/>
                <w:sz w:val="24"/>
                <w:szCs w:val="24"/>
              </w:rPr>
            </w:pPr>
            <w:r w:rsidRPr="00460DE9">
              <w:rPr>
                <w:rFonts w:ascii="Sylfaen" w:hAnsi="Sylfaen"/>
                <w:sz w:val="24"/>
                <w:szCs w:val="24"/>
              </w:rPr>
              <w:t>10</w:t>
            </w:r>
            <w:r w:rsidR="00BB5549">
              <w:rPr>
                <w:rFonts w:ascii="Sylfaen" w:hAnsi="Sylfaen"/>
                <w:sz w:val="24"/>
                <w:szCs w:val="24"/>
              </w:rPr>
              <w:t xml:space="preserve"> </w:t>
            </w:r>
            <w:r w:rsidRPr="00460DE9">
              <w:rPr>
                <w:rFonts w:ascii="Sylfaen" w:hAnsi="Sylfaen"/>
                <w:sz w:val="24"/>
                <w:szCs w:val="24"/>
              </w:rPr>
              <w:t>pkt</w:t>
            </w:r>
          </w:p>
        </w:tc>
      </w:tr>
    </w:tbl>
    <w:p w14:paraId="1FC09512"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w:t>
      </w:r>
    </w:p>
    <w:p w14:paraId="3A238A16"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10.5.1Brak wskazania (brak zaznaczenia w formularzu ofertowym) przez Wykonawcę     </w:t>
      </w:r>
    </w:p>
    <w:p w14:paraId="007550D4"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kryterium lokalizacji na mapie oprawy</w:t>
      </w:r>
      <w:r w:rsidRPr="00460DE9">
        <w:rPr>
          <w:rFonts w:ascii="Sylfaen" w:hAnsi="Sylfaen"/>
          <w:sz w:val="24"/>
          <w:szCs w:val="24"/>
          <w:u w:val="single"/>
        </w:rPr>
        <w:t xml:space="preserve"> </w:t>
      </w:r>
      <w:r w:rsidRPr="00460DE9">
        <w:rPr>
          <w:rFonts w:ascii="Sylfaen" w:hAnsi="Sylfaen"/>
          <w:sz w:val="24"/>
          <w:szCs w:val="24"/>
        </w:rPr>
        <w:t xml:space="preserve">zostanie uznany jako zamiar spełnienia </w:t>
      </w:r>
    </w:p>
    <w:p w14:paraId="2FAA7888"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podstawowych wymagań dotyczących wyposażenia kontrolera, w powyższy                  </w:t>
      </w:r>
    </w:p>
    <w:p w14:paraId="726DF84E" w14:textId="31C1A3A0" w:rsidR="0025001C" w:rsidRPr="00A023C7" w:rsidRDefault="00460DE9" w:rsidP="00460DE9">
      <w:pPr>
        <w:jc w:val="both"/>
        <w:rPr>
          <w:rFonts w:ascii="Sylfaen" w:hAnsi="Sylfaen"/>
          <w:sz w:val="24"/>
          <w:szCs w:val="24"/>
        </w:rPr>
      </w:pPr>
      <w:r w:rsidRPr="00460DE9">
        <w:rPr>
          <w:rFonts w:ascii="Sylfaen" w:hAnsi="Sylfaen"/>
          <w:sz w:val="24"/>
          <w:szCs w:val="24"/>
        </w:rPr>
        <w:t xml:space="preserve">     przypadku  Zamawiający przyzna 0 punktów w ww. kryterium</w:t>
      </w:r>
    </w:p>
    <w:p w14:paraId="442610C3" w14:textId="77777777" w:rsidR="00460DE9" w:rsidRPr="00A023C7" w:rsidRDefault="00460DE9" w:rsidP="00460DE9">
      <w:pPr>
        <w:jc w:val="both"/>
        <w:rPr>
          <w:rFonts w:ascii="Sylfaen" w:hAnsi="Sylfaen"/>
          <w:bCs/>
          <w:sz w:val="24"/>
          <w:szCs w:val="24"/>
          <w:u w:val="single"/>
        </w:rPr>
      </w:pPr>
      <w:r w:rsidRPr="00460DE9">
        <w:rPr>
          <w:rFonts w:ascii="Sylfaen" w:hAnsi="Sylfaen"/>
          <w:bCs/>
          <w:iCs/>
          <w:sz w:val="24"/>
          <w:szCs w:val="24"/>
        </w:rPr>
        <w:lastRenderedPageBreak/>
        <w:t>10.6.Sposób przyznania punktów w kryterium</w:t>
      </w:r>
      <w:r w:rsidRPr="00460DE9">
        <w:rPr>
          <w:rFonts w:ascii="Sylfaen" w:hAnsi="Sylfaen"/>
          <w:sz w:val="24"/>
          <w:szCs w:val="24"/>
        </w:rPr>
        <w:t xml:space="preserve"> </w:t>
      </w:r>
      <w:r w:rsidRPr="00460DE9">
        <w:rPr>
          <w:rFonts w:ascii="Sylfaen" w:hAnsi="Sylfaen"/>
          <w:bCs/>
          <w:sz w:val="24"/>
          <w:szCs w:val="24"/>
          <w:u w:val="single"/>
        </w:rPr>
        <w:t>Skuteczność świetlna Lm/W</w:t>
      </w:r>
    </w:p>
    <w:tbl>
      <w:tblPr>
        <w:tblpPr w:leftFromText="141" w:rightFromText="141" w:vertAnchor="text" w:horzAnchor="margin" w:tblpXSpec="center" w:tblpY="395"/>
        <w:tblW w:w="8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150"/>
      </w:tblGrid>
      <w:tr w:rsidR="00460DE9" w:rsidRPr="00460DE9" w14:paraId="64B5CEFC" w14:textId="77777777" w:rsidTr="00401FFB">
        <w:trPr>
          <w:trHeight w:val="400"/>
        </w:trPr>
        <w:tc>
          <w:tcPr>
            <w:tcW w:w="8150" w:type="dxa"/>
            <w:tcBorders>
              <w:top w:val="single" w:sz="4" w:space="0" w:color="auto"/>
              <w:left w:val="single" w:sz="4" w:space="0" w:color="auto"/>
              <w:bottom w:val="single" w:sz="4" w:space="0" w:color="auto"/>
              <w:right w:val="single" w:sz="4" w:space="0" w:color="auto"/>
            </w:tcBorders>
            <w:vAlign w:val="center"/>
            <w:hideMark/>
          </w:tcPr>
          <w:p w14:paraId="035DD6B2" w14:textId="77777777" w:rsidR="00460DE9" w:rsidRPr="00460DE9" w:rsidRDefault="00460DE9" w:rsidP="00460DE9">
            <w:pPr>
              <w:jc w:val="both"/>
              <w:rPr>
                <w:rFonts w:ascii="Sylfaen" w:hAnsi="Sylfaen"/>
                <w:bCs/>
                <w:sz w:val="24"/>
                <w:szCs w:val="24"/>
                <w:u w:val="single"/>
              </w:rPr>
            </w:pPr>
            <w:r w:rsidRPr="00460DE9">
              <w:rPr>
                <w:rFonts w:ascii="Sylfaen" w:hAnsi="Sylfaen"/>
                <w:bCs/>
                <w:sz w:val="24"/>
                <w:szCs w:val="24"/>
                <w:u w:val="single"/>
              </w:rPr>
              <w:t>Kryterium  Skuteczności Świetlnej Lm/W</w:t>
            </w:r>
          </w:p>
          <w:p w14:paraId="42021393" w14:textId="77777777" w:rsidR="00460DE9" w:rsidRPr="00460DE9" w:rsidRDefault="00460DE9" w:rsidP="00460DE9">
            <w:pPr>
              <w:jc w:val="both"/>
              <w:rPr>
                <w:rFonts w:ascii="Sylfaen" w:hAnsi="Sylfaen"/>
                <w:sz w:val="24"/>
                <w:szCs w:val="24"/>
              </w:rPr>
            </w:pPr>
          </w:p>
        </w:tc>
      </w:tr>
      <w:tr w:rsidR="00460DE9" w:rsidRPr="00460DE9" w14:paraId="465737DA" w14:textId="77777777" w:rsidTr="00401FFB">
        <w:trPr>
          <w:trHeight w:val="2640"/>
        </w:trPr>
        <w:tc>
          <w:tcPr>
            <w:tcW w:w="8150" w:type="dxa"/>
            <w:tcBorders>
              <w:top w:val="single" w:sz="4" w:space="0" w:color="auto"/>
              <w:left w:val="single" w:sz="4" w:space="0" w:color="auto"/>
              <w:bottom w:val="single" w:sz="4" w:space="0" w:color="auto"/>
              <w:right w:val="single" w:sz="4" w:space="0" w:color="auto"/>
            </w:tcBorders>
            <w:vAlign w:val="center"/>
          </w:tcPr>
          <w:p w14:paraId="2DD2788F" w14:textId="77777777" w:rsidR="00460DE9" w:rsidRPr="00460DE9" w:rsidRDefault="00460DE9" w:rsidP="00460DE9">
            <w:pPr>
              <w:jc w:val="both"/>
              <w:rPr>
                <w:rFonts w:ascii="Sylfaen" w:hAnsi="Sylfaen"/>
                <w:sz w:val="24"/>
                <w:szCs w:val="24"/>
              </w:rPr>
            </w:pPr>
            <w:r w:rsidRPr="00460DE9">
              <w:rPr>
                <w:rFonts w:ascii="Sylfaen" w:hAnsi="Sylfaen"/>
                <w:sz w:val="24"/>
                <w:szCs w:val="24"/>
              </w:rPr>
              <w:t>Ocenie podlegać będzie skuteczność świetlna opraw ulicznych oferowanych przez Wykonawcę zgodnie z PFU  wg poniższej punktacji</w:t>
            </w:r>
          </w:p>
          <w:p w14:paraId="7E67C5B6" w14:textId="4C17D40F" w:rsidR="00460DE9" w:rsidRPr="00460DE9" w:rsidRDefault="00460DE9" w:rsidP="00460DE9">
            <w:pPr>
              <w:jc w:val="both"/>
              <w:rPr>
                <w:rFonts w:ascii="Sylfaen" w:hAnsi="Sylfaen"/>
                <w:sz w:val="24"/>
                <w:szCs w:val="24"/>
              </w:rPr>
            </w:pPr>
            <w:r w:rsidRPr="00460DE9">
              <w:rPr>
                <w:rFonts w:ascii="Sylfaen" w:hAnsi="Sylfaen"/>
                <w:sz w:val="24"/>
                <w:szCs w:val="24"/>
              </w:rPr>
              <w:t>- Od 13</w:t>
            </w:r>
            <w:r w:rsidR="00924FBB">
              <w:rPr>
                <w:rFonts w:ascii="Sylfaen" w:hAnsi="Sylfaen"/>
                <w:sz w:val="24"/>
                <w:szCs w:val="24"/>
              </w:rPr>
              <w:t>0</w:t>
            </w:r>
            <w:r w:rsidRPr="00460DE9">
              <w:rPr>
                <w:rFonts w:ascii="Sylfaen" w:hAnsi="Sylfaen"/>
                <w:sz w:val="24"/>
                <w:szCs w:val="24"/>
              </w:rPr>
              <w:t xml:space="preserve"> do 140 lm/W – 0pkt.</w:t>
            </w:r>
          </w:p>
          <w:p w14:paraId="6E18C70F" w14:textId="77777777" w:rsidR="00460DE9" w:rsidRPr="00460DE9" w:rsidRDefault="00460DE9" w:rsidP="00460DE9">
            <w:pPr>
              <w:jc w:val="both"/>
              <w:rPr>
                <w:rFonts w:ascii="Sylfaen" w:hAnsi="Sylfaen"/>
                <w:sz w:val="24"/>
                <w:szCs w:val="24"/>
              </w:rPr>
            </w:pPr>
            <w:r w:rsidRPr="00460DE9">
              <w:rPr>
                <w:rFonts w:ascii="Sylfaen" w:hAnsi="Sylfaen"/>
                <w:sz w:val="24"/>
                <w:szCs w:val="24"/>
              </w:rPr>
              <w:t>- Od 140,01 lm/W do 150,0lm/W – 5 pkt.</w:t>
            </w:r>
          </w:p>
          <w:p w14:paraId="479972AD" w14:textId="77777777" w:rsidR="00460DE9" w:rsidRPr="00460DE9" w:rsidRDefault="00460DE9" w:rsidP="00460DE9">
            <w:pPr>
              <w:jc w:val="both"/>
              <w:rPr>
                <w:rFonts w:ascii="Sylfaen" w:hAnsi="Sylfaen"/>
                <w:sz w:val="24"/>
                <w:szCs w:val="24"/>
              </w:rPr>
            </w:pPr>
            <w:r w:rsidRPr="00460DE9">
              <w:rPr>
                <w:rFonts w:ascii="Sylfaen" w:hAnsi="Sylfaen"/>
                <w:sz w:val="24"/>
                <w:szCs w:val="24"/>
              </w:rPr>
              <w:t>- od 150,01 lm / W – w górę – max.  10pkt.</w:t>
            </w:r>
          </w:p>
          <w:p w14:paraId="64D123CC" w14:textId="77777777" w:rsidR="00460DE9" w:rsidRPr="00460DE9" w:rsidRDefault="00460DE9" w:rsidP="00460DE9">
            <w:pPr>
              <w:jc w:val="both"/>
              <w:rPr>
                <w:rFonts w:ascii="Sylfaen" w:hAnsi="Sylfaen"/>
                <w:b/>
                <w:sz w:val="24"/>
                <w:szCs w:val="24"/>
              </w:rPr>
            </w:pPr>
          </w:p>
        </w:tc>
      </w:tr>
    </w:tbl>
    <w:p w14:paraId="1B0691DF" w14:textId="77777777" w:rsidR="00460DE9" w:rsidRPr="00460DE9" w:rsidRDefault="00460DE9" w:rsidP="00460DE9">
      <w:pPr>
        <w:jc w:val="both"/>
        <w:rPr>
          <w:rFonts w:ascii="Sylfaen" w:hAnsi="Sylfaen"/>
          <w:sz w:val="24"/>
          <w:szCs w:val="24"/>
        </w:rPr>
      </w:pPr>
    </w:p>
    <w:p w14:paraId="6616CC29"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10.6.1 Brak wskazania (brak zaznaczenia w formularzu ofertowym) przez Wykonawcę     </w:t>
      </w:r>
    </w:p>
    <w:p w14:paraId="13A32AEC"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kryterium skuteczności świetlnej lm/W </w:t>
      </w:r>
      <w:r w:rsidRPr="00460DE9">
        <w:rPr>
          <w:rFonts w:ascii="Sylfaen" w:hAnsi="Sylfaen"/>
          <w:sz w:val="24"/>
          <w:szCs w:val="24"/>
          <w:u w:val="single"/>
        </w:rPr>
        <w:t xml:space="preserve"> </w:t>
      </w:r>
      <w:r w:rsidRPr="00460DE9">
        <w:rPr>
          <w:rFonts w:ascii="Sylfaen" w:hAnsi="Sylfaen"/>
          <w:sz w:val="24"/>
          <w:szCs w:val="24"/>
        </w:rPr>
        <w:t xml:space="preserve">zostanie uznany jako zamiar spełnienia </w:t>
      </w:r>
    </w:p>
    <w:p w14:paraId="46974D25" w14:textId="492F2E4C" w:rsidR="00B3715C" w:rsidRDefault="00460DE9" w:rsidP="0047539F">
      <w:pPr>
        <w:jc w:val="both"/>
        <w:rPr>
          <w:rFonts w:ascii="Sylfaen" w:hAnsi="Sylfaen"/>
          <w:sz w:val="24"/>
          <w:szCs w:val="24"/>
        </w:rPr>
      </w:pPr>
      <w:r w:rsidRPr="00460DE9">
        <w:rPr>
          <w:rFonts w:ascii="Sylfaen" w:hAnsi="Sylfaen"/>
          <w:sz w:val="24"/>
          <w:szCs w:val="24"/>
        </w:rPr>
        <w:t xml:space="preserve">     podstawowych wymagań w tym zakresie, w powyższy przypadku  Zamawiający przyzna 0 punktów w ww. kryterium</w:t>
      </w:r>
      <w:bookmarkEnd w:id="8"/>
    </w:p>
    <w:p w14:paraId="35775DC2" w14:textId="77777777" w:rsidR="00B3715C" w:rsidRDefault="00B3715C" w:rsidP="0047539F">
      <w:pPr>
        <w:jc w:val="both"/>
        <w:rPr>
          <w:rFonts w:ascii="Sylfaen" w:hAnsi="Sylfaen"/>
          <w:b/>
          <w:sz w:val="24"/>
          <w:szCs w:val="24"/>
        </w:rPr>
      </w:pPr>
      <w:r w:rsidRPr="00B3715C">
        <w:rPr>
          <w:rFonts w:ascii="Sylfaen" w:hAnsi="Sylfaen"/>
          <w:b/>
          <w:sz w:val="24"/>
          <w:szCs w:val="24"/>
        </w:rPr>
        <w:t>XIX. Wykaz podmiotowych środków dowodowych składanych na wezwanie Zamawiającego</w:t>
      </w:r>
    </w:p>
    <w:p w14:paraId="3F54A2BC" w14:textId="77777777" w:rsidR="00B3715C" w:rsidRDefault="00B3715C" w:rsidP="00B3715C">
      <w:pPr>
        <w:jc w:val="both"/>
        <w:rPr>
          <w:rFonts w:ascii="Sylfaen" w:hAnsi="Sylfaen"/>
        </w:rPr>
      </w:pPr>
      <w:r w:rsidRPr="00B3715C">
        <w:rPr>
          <w:rFonts w:ascii="Sylfaen" w:hAnsi="Sylfaen"/>
        </w:rPr>
        <w:t>Wykonawca, którego oferta zostanie uznana za najkorzystniejszą na wezwanie Zamawiającego w terminie do 10 dni składa podmiotowe środki dowodowe na potwierdzenie spełniania warunków udziału w postępowaniu i braku podstaw wykluczenia:</w:t>
      </w:r>
    </w:p>
    <w:tbl>
      <w:tblPr>
        <w:tblStyle w:val="Tabela-Siatka"/>
        <w:tblW w:w="0" w:type="auto"/>
        <w:tblLook w:val="04A0" w:firstRow="1" w:lastRow="0" w:firstColumn="1" w:lastColumn="0" w:noHBand="0" w:noVBand="1"/>
      </w:tblPr>
      <w:tblGrid>
        <w:gridCol w:w="988"/>
        <w:gridCol w:w="8074"/>
      </w:tblGrid>
      <w:tr w:rsidR="00D0537D" w14:paraId="4C515BE5" w14:textId="77777777" w:rsidTr="0041453E">
        <w:tc>
          <w:tcPr>
            <w:tcW w:w="988" w:type="dxa"/>
          </w:tcPr>
          <w:p w14:paraId="2CF3D62C" w14:textId="77777777" w:rsidR="00D0537D" w:rsidRPr="008B16FB" w:rsidRDefault="0041453E" w:rsidP="00B3715C">
            <w:pPr>
              <w:jc w:val="both"/>
              <w:rPr>
                <w:rFonts w:ascii="Sylfaen" w:hAnsi="Sylfaen"/>
                <w:b/>
              </w:rPr>
            </w:pPr>
            <w:r w:rsidRPr="008B16FB">
              <w:rPr>
                <w:rFonts w:ascii="Sylfaen" w:hAnsi="Sylfaen"/>
                <w:b/>
              </w:rPr>
              <w:t>L.p.</w:t>
            </w:r>
          </w:p>
        </w:tc>
        <w:tc>
          <w:tcPr>
            <w:tcW w:w="8074" w:type="dxa"/>
          </w:tcPr>
          <w:p w14:paraId="216C2197" w14:textId="77777777" w:rsidR="00D0537D" w:rsidRPr="008B16FB" w:rsidRDefault="0041453E" w:rsidP="00B3715C">
            <w:pPr>
              <w:jc w:val="both"/>
              <w:rPr>
                <w:rFonts w:ascii="Sylfaen" w:hAnsi="Sylfaen"/>
                <w:b/>
              </w:rPr>
            </w:pPr>
            <w:r w:rsidRPr="008B16FB">
              <w:rPr>
                <w:rFonts w:ascii="Sylfaen" w:hAnsi="Sylfaen"/>
                <w:b/>
              </w:rPr>
              <w:t>Dokumenty podmiotowe składane na wezwanie Zamawiającego</w:t>
            </w:r>
          </w:p>
        </w:tc>
      </w:tr>
      <w:tr w:rsidR="00D0537D" w14:paraId="316566DA" w14:textId="77777777" w:rsidTr="009A140D">
        <w:trPr>
          <w:trHeight w:val="600"/>
        </w:trPr>
        <w:tc>
          <w:tcPr>
            <w:tcW w:w="988" w:type="dxa"/>
          </w:tcPr>
          <w:p w14:paraId="683F4950" w14:textId="77777777" w:rsidR="00D0537D" w:rsidRDefault="0041453E" w:rsidP="00B3715C">
            <w:pPr>
              <w:jc w:val="both"/>
              <w:rPr>
                <w:rFonts w:ascii="Sylfaen" w:hAnsi="Sylfaen"/>
              </w:rPr>
            </w:pPr>
            <w:r>
              <w:rPr>
                <w:rFonts w:ascii="Sylfaen" w:hAnsi="Sylfaen"/>
              </w:rPr>
              <w:t>1</w:t>
            </w:r>
          </w:p>
        </w:tc>
        <w:tc>
          <w:tcPr>
            <w:tcW w:w="8074" w:type="dxa"/>
          </w:tcPr>
          <w:p w14:paraId="54EEF70E" w14:textId="77777777" w:rsidR="009A140D" w:rsidRPr="009A140D" w:rsidRDefault="009A140D" w:rsidP="009A140D">
            <w:pPr>
              <w:jc w:val="both"/>
              <w:rPr>
                <w:rFonts w:ascii="Sylfaen" w:hAnsi="Sylfaen"/>
                <w:bCs/>
                <w:iCs/>
                <w:lang w:bidi="pl-PL"/>
              </w:rPr>
            </w:pPr>
            <w:r w:rsidRPr="009A140D">
              <w:rPr>
                <w:rFonts w:ascii="Sylfaen" w:hAnsi="Sylfaen"/>
                <w:bCs/>
                <w:iCs/>
                <w:lang w:bidi="pl-PL"/>
              </w:rPr>
              <w:t>Wykaz wykonanych dostaw – Załącznik nr 9 do SWZ wraz 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w:t>
            </w:r>
          </w:p>
          <w:p w14:paraId="5EEC7C32" w14:textId="288DB83C" w:rsidR="00D0537D" w:rsidRDefault="00D0537D" w:rsidP="00B3715C">
            <w:pPr>
              <w:jc w:val="both"/>
              <w:rPr>
                <w:rFonts w:ascii="Sylfaen" w:hAnsi="Sylfaen"/>
              </w:rPr>
            </w:pPr>
          </w:p>
        </w:tc>
      </w:tr>
      <w:tr w:rsidR="009A140D" w14:paraId="55F7E76A" w14:textId="77777777" w:rsidTr="009A140D">
        <w:trPr>
          <w:trHeight w:val="458"/>
        </w:trPr>
        <w:tc>
          <w:tcPr>
            <w:tcW w:w="988" w:type="dxa"/>
          </w:tcPr>
          <w:p w14:paraId="21B07385" w14:textId="2275A9E6" w:rsidR="009A140D" w:rsidRDefault="009A140D" w:rsidP="00B3715C">
            <w:pPr>
              <w:jc w:val="both"/>
              <w:rPr>
                <w:rFonts w:ascii="Sylfaen" w:hAnsi="Sylfaen"/>
              </w:rPr>
            </w:pPr>
            <w:r>
              <w:rPr>
                <w:rFonts w:ascii="Sylfaen" w:hAnsi="Sylfaen"/>
              </w:rPr>
              <w:t>2</w:t>
            </w:r>
          </w:p>
        </w:tc>
        <w:tc>
          <w:tcPr>
            <w:tcW w:w="8074" w:type="dxa"/>
          </w:tcPr>
          <w:p w14:paraId="094C7A2E" w14:textId="217C6F28" w:rsidR="009A140D" w:rsidRDefault="00F83C69" w:rsidP="00B3715C">
            <w:pPr>
              <w:jc w:val="both"/>
              <w:rPr>
                <w:rFonts w:ascii="Sylfaen" w:hAnsi="Sylfaen"/>
                <w:bCs/>
              </w:rPr>
            </w:pPr>
            <w:r w:rsidRPr="00F83C69">
              <w:rPr>
                <w:rFonts w:ascii="Sylfaen" w:hAnsi="Sylfaen"/>
                <w:bCs/>
                <w:iCs/>
                <w:lang w:bidi="pl-PL"/>
              </w:rPr>
              <w:t>Wykaz osób które będą uczestniczyć w wykonywaniu zamówienia – Załącznik nr 1</w:t>
            </w:r>
            <w:r>
              <w:rPr>
                <w:rFonts w:ascii="Sylfaen" w:hAnsi="Sylfaen"/>
                <w:bCs/>
                <w:iCs/>
                <w:lang w:bidi="pl-PL"/>
              </w:rPr>
              <w:t>0</w:t>
            </w:r>
            <w:r w:rsidRPr="00F83C69">
              <w:rPr>
                <w:rFonts w:ascii="Sylfaen" w:hAnsi="Sylfaen"/>
                <w:bCs/>
                <w:iCs/>
                <w:lang w:bidi="pl-PL"/>
              </w:rPr>
              <w:t xml:space="preserve"> d</w:t>
            </w:r>
            <w:r>
              <w:rPr>
                <w:rFonts w:ascii="Sylfaen" w:hAnsi="Sylfaen"/>
                <w:bCs/>
                <w:iCs/>
                <w:lang w:bidi="pl-PL"/>
              </w:rPr>
              <w:t xml:space="preserve">o </w:t>
            </w:r>
            <w:r w:rsidRPr="00F83C69">
              <w:rPr>
                <w:rFonts w:ascii="Sylfaen" w:hAnsi="Sylfaen"/>
                <w:bCs/>
                <w:iCs/>
                <w:lang w:bidi="pl-PL"/>
              </w:rPr>
              <w:t xml:space="preserve"> SWZ</w:t>
            </w:r>
          </w:p>
        </w:tc>
      </w:tr>
      <w:tr w:rsidR="00D0537D" w14:paraId="796FDF52" w14:textId="77777777" w:rsidTr="0041453E">
        <w:tc>
          <w:tcPr>
            <w:tcW w:w="988" w:type="dxa"/>
          </w:tcPr>
          <w:p w14:paraId="1A278720" w14:textId="7E82B708" w:rsidR="00D0537D" w:rsidRDefault="009A140D" w:rsidP="00B3715C">
            <w:pPr>
              <w:jc w:val="both"/>
              <w:rPr>
                <w:rFonts w:ascii="Sylfaen" w:hAnsi="Sylfaen"/>
              </w:rPr>
            </w:pPr>
            <w:r>
              <w:rPr>
                <w:rFonts w:ascii="Sylfaen" w:hAnsi="Sylfaen"/>
              </w:rPr>
              <w:t>3</w:t>
            </w:r>
          </w:p>
        </w:tc>
        <w:tc>
          <w:tcPr>
            <w:tcW w:w="8074" w:type="dxa"/>
          </w:tcPr>
          <w:p w14:paraId="79778680" w14:textId="77777777" w:rsidR="00D0537D" w:rsidRDefault="0041453E" w:rsidP="00B3715C">
            <w:pPr>
              <w:jc w:val="both"/>
              <w:rPr>
                <w:rFonts w:ascii="Sylfaen" w:hAnsi="Sylfaen"/>
              </w:rPr>
            </w:pPr>
            <w:r w:rsidRPr="0041453E">
              <w:rPr>
                <w:rFonts w:ascii="Sylfaen" w:hAnsi="Sylfaen"/>
                <w:bCs/>
                <w:iCs/>
                <w:lang w:bidi="pl-PL"/>
              </w:rPr>
              <w:t>Informacji z Krajowego Rejestru Karnego w zakresie, opisanym</w:t>
            </w:r>
            <w:r w:rsidRPr="0041453E">
              <w:rPr>
                <w:rFonts w:ascii="Sylfaen" w:hAnsi="Sylfaen"/>
                <w:bCs/>
              </w:rPr>
              <w:t xml:space="preserve"> w rozdziale VI ust. 4 pkt 1 SWZ</w:t>
            </w:r>
          </w:p>
        </w:tc>
      </w:tr>
      <w:tr w:rsidR="00D0537D" w14:paraId="4223D5DD" w14:textId="77777777" w:rsidTr="0041453E">
        <w:tc>
          <w:tcPr>
            <w:tcW w:w="988" w:type="dxa"/>
          </w:tcPr>
          <w:p w14:paraId="53D752AF" w14:textId="69B3580D" w:rsidR="00D0537D" w:rsidRDefault="009A140D" w:rsidP="00B3715C">
            <w:pPr>
              <w:jc w:val="both"/>
              <w:rPr>
                <w:rFonts w:ascii="Sylfaen" w:hAnsi="Sylfaen"/>
              </w:rPr>
            </w:pPr>
            <w:r>
              <w:rPr>
                <w:rFonts w:ascii="Sylfaen" w:hAnsi="Sylfaen"/>
              </w:rPr>
              <w:t>4</w:t>
            </w:r>
          </w:p>
        </w:tc>
        <w:tc>
          <w:tcPr>
            <w:tcW w:w="8074" w:type="dxa"/>
          </w:tcPr>
          <w:p w14:paraId="068BF432" w14:textId="77777777" w:rsidR="00D0537D" w:rsidRDefault="0041453E" w:rsidP="00B3715C">
            <w:pPr>
              <w:jc w:val="both"/>
              <w:rPr>
                <w:rFonts w:ascii="Sylfaen" w:hAnsi="Sylfaen"/>
              </w:rPr>
            </w:pPr>
            <w:r w:rsidRPr="0041453E">
              <w:rPr>
                <w:rFonts w:ascii="Sylfaen" w:hAnsi="Sylfaen"/>
                <w:bCs/>
              </w:rPr>
              <w:t>Oświadczenia wykonawcy, o braku przynależności do tej samej grupy kapitałowej</w:t>
            </w:r>
            <w:r w:rsidRPr="0041453E">
              <w:rPr>
                <w:rFonts w:ascii="Sylfaen" w:hAnsi="Sylfaen"/>
                <w:bCs/>
                <w:iCs/>
                <w:lang w:bidi="pl-PL"/>
              </w:rPr>
              <w:t xml:space="preserve"> w zakresie, opisanym </w:t>
            </w:r>
            <w:r w:rsidRPr="0041453E">
              <w:rPr>
                <w:rFonts w:ascii="Sylfaen" w:hAnsi="Sylfaen"/>
                <w:bCs/>
              </w:rPr>
              <w:t xml:space="preserve">rozdziale </w:t>
            </w:r>
            <w:r w:rsidRPr="0041453E">
              <w:rPr>
                <w:rFonts w:ascii="Sylfaen" w:hAnsi="Sylfaen"/>
                <w:bCs/>
                <w:iCs/>
                <w:lang w:bidi="pl-PL"/>
              </w:rPr>
              <w:t>VI ust. 4 pkt 2 SWZ</w:t>
            </w:r>
          </w:p>
        </w:tc>
      </w:tr>
      <w:tr w:rsidR="00D0537D" w14:paraId="6FD97869" w14:textId="77777777" w:rsidTr="0041453E">
        <w:tc>
          <w:tcPr>
            <w:tcW w:w="988" w:type="dxa"/>
          </w:tcPr>
          <w:p w14:paraId="73D065DC" w14:textId="33D6E8D7" w:rsidR="00D0537D" w:rsidRDefault="009A140D" w:rsidP="00B3715C">
            <w:pPr>
              <w:jc w:val="both"/>
              <w:rPr>
                <w:rFonts w:ascii="Sylfaen" w:hAnsi="Sylfaen"/>
              </w:rPr>
            </w:pPr>
            <w:r>
              <w:rPr>
                <w:rFonts w:ascii="Sylfaen" w:hAnsi="Sylfaen"/>
              </w:rPr>
              <w:t>5</w:t>
            </w:r>
          </w:p>
        </w:tc>
        <w:tc>
          <w:tcPr>
            <w:tcW w:w="8074" w:type="dxa"/>
          </w:tcPr>
          <w:p w14:paraId="1CE09C50" w14:textId="77777777" w:rsidR="00D0537D" w:rsidRDefault="0041453E" w:rsidP="00B3715C">
            <w:pPr>
              <w:jc w:val="both"/>
              <w:rPr>
                <w:rFonts w:ascii="Sylfaen" w:hAnsi="Sylfaen"/>
              </w:rPr>
            </w:pPr>
            <w:r w:rsidRPr="0041453E">
              <w:rPr>
                <w:rFonts w:ascii="Sylfaen" w:hAnsi="Sylfaen"/>
                <w:bCs/>
                <w:iCs/>
                <w:lang w:bidi="pl-PL"/>
              </w:rPr>
              <w:t xml:space="preserve">zaświadczenia właściwego naczelnika urzędu skarbowego potwierdzającego, że </w:t>
            </w:r>
            <w:r w:rsidRPr="0041453E">
              <w:rPr>
                <w:rFonts w:ascii="Sylfaen" w:hAnsi="Sylfaen"/>
                <w:bCs/>
                <w:iCs/>
                <w:lang w:bidi="pl-PL"/>
              </w:rPr>
              <w:lastRenderedPageBreak/>
              <w:t>wykonawca nie zalega z opłacaniem podatków i opłat o którym mowa w rozdziale VI ust. 4 pkt 3 SWZ</w:t>
            </w:r>
          </w:p>
        </w:tc>
      </w:tr>
      <w:tr w:rsidR="00D0537D" w14:paraId="5E602577" w14:textId="77777777" w:rsidTr="0041453E">
        <w:tc>
          <w:tcPr>
            <w:tcW w:w="988" w:type="dxa"/>
          </w:tcPr>
          <w:p w14:paraId="04ED3BB3" w14:textId="21119F77" w:rsidR="00D0537D" w:rsidRDefault="009A140D" w:rsidP="00B3715C">
            <w:pPr>
              <w:jc w:val="both"/>
              <w:rPr>
                <w:rFonts w:ascii="Sylfaen" w:hAnsi="Sylfaen"/>
              </w:rPr>
            </w:pPr>
            <w:r>
              <w:rPr>
                <w:rFonts w:ascii="Sylfaen" w:hAnsi="Sylfaen"/>
              </w:rPr>
              <w:lastRenderedPageBreak/>
              <w:t>6</w:t>
            </w:r>
          </w:p>
        </w:tc>
        <w:tc>
          <w:tcPr>
            <w:tcW w:w="8074" w:type="dxa"/>
          </w:tcPr>
          <w:p w14:paraId="1C17F6B4" w14:textId="77777777" w:rsidR="00D0537D" w:rsidRDefault="0041453E" w:rsidP="00B3715C">
            <w:pPr>
              <w:jc w:val="both"/>
              <w:rPr>
                <w:rFonts w:ascii="Sylfaen" w:hAnsi="Sylfaen"/>
              </w:rPr>
            </w:pPr>
            <w:r w:rsidRPr="0041453E">
              <w:rPr>
                <w:rFonts w:ascii="Sylfaen" w:hAnsi="Sylfaen"/>
                <w:bCs/>
                <w:iCs/>
                <w:lang w:bidi="pl-PL"/>
              </w:rPr>
              <w:t>zaświadczenia, że wykonawca nie zalega z opłacaniem składek na ubezpieczenia społeczne i zdrowotne o którym mowa w rozdziale VI ust. 4 pkt 4 SWZ</w:t>
            </w:r>
          </w:p>
        </w:tc>
      </w:tr>
      <w:tr w:rsidR="00D0537D" w14:paraId="265819EC" w14:textId="77777777" w:rsidTr="0041453E">
        <w:tc>
          <w:tcPr>
            <w:tcW w:w="988" w:type="dxa"/>
          </w:tcPr>
          <w:p w14:paraId="298A2A69" w14:textId="1BF7FEC4" w:rsidR="00D0537D" w:rsidRDefault="009A140D" w:rsidP="00B3715C">
            <w:pPr>
              <w:jc w:val="both"/>
              <w:rPr>
                <w:rFonts w:ascii="Sylfaen" w:hAnsi="Sylfaen"/>
              </w:rPr>
            </w:pPr>
            <w:r>
              <w:rPr>
                <w:rFonts w:ascii="Sylfaen" w:hAnsi="Sylfaen"/>
              </w:rPr>
              <w:t>7</w:t>
            </w:r>
          </w:p>
        </w:tc>
        <w:tc>
          <w:tcPr>
            <w:tcW w:w="8074" w:type="dxa"/>
          </w:tcPr>
          <w:p w14:paraId="3489D25D" w14:textId="77777777" w:rsidR="00D0537D" w:rsidRDefault="0041453E" w:rsidP="00B3715C">
            <w:pPr>
              <w:jc w:val="both"/>
              <w:rPr>
                <w:rFonts w:ascii="Sylfaen" w:hAnsi="Sylfaen"/>
              </w:rPr>
            </w:pPr>
            <w:r w:rsidRPr="0041453E">
              <w:rPr>
                <w:rFonts w:ascii="Sylfaen" w:hAnsi="Sylfaen"/>
                <w:bCs/>
                <w:iCs/>
                <w:lang w:bidi="pl-PL"/>
              </w:rPr>
              <w:t>Oświadczenie Wykonawcy o aktualności informacji zawartych w oświadczeniu, o którym mowa w art. 125 ust. 1 PZP złożonym na formularzu Jednolitego Europejskiego Dokumentu Zamówienia (JEDZ)</w:t>
            </w:r>
          </w:p>
        </w:tc>
      </w:tr>
      <w:tr w:rsidR="00D0537D" w14:paraId="2724EEC2" w14:textId="77777777" w:rsidTr="0041453E">
        <w:tc>
          <w:tcPr>
            <w:tcW w:w="988" w:type="dxa"/>
          </w:tcPr>
          <w:p w14:paraId="1CE727F0" w14:textId="4A966BFF" w:rsidR="00D0537D" w:rsidRDefault="009A140D" w:rsidP="00B3715C">
            <w:pPr>
              <w:jc w:val="both"/>
              <w:rPr>
                <w:rFonts w:ascii="Sylfaen" w:hAnsi="Sylfaen"/>
              </w:rPr>
            </w:pPr>
            <w:r>
              <w:rPr>
                <w:rFonts w:ascii="Sylfaen" w:hAnsi="Sylfaen"/>
              </w:rPr>
              <w:t>8</w:t>
            </w:r>
          </w:p>
        </w:tc>
        <w:tc>
          <w:tcPr>
            <w:tcW w:w="8074" w:type="dxa"/>
          </w:tcPr>
          <w:p w14:paraId="6AF3D450" w14:textId="0CAFA195" w:rsidR="00D0537D" w:rsidRDefault="00F83C69" w:rsidP="00B3715C">
            <w:pPr>
              <w:jc w:val="both"/>
              <w:rPr>
                <w:rFonts w:ascii="Sylfaen" w:hAnsi="Sylfaen"/>
              </w:rPr>
            </w:pPr>
            <w:r w:rsidRPr="00F83C69">
              <w:rPr>
                <w:rFonts w:ascii="Sylfaen" w:hAnsi="Sylfaen"/>
                <w:bCs/>
                <w:iCs/>
                <w:lang w:bidi="pl-PL"/>
              </w:rPr>
              <w:t>Odpisu lub informacji z Krajowego Rejestru Sądowego lub z Centralnej Ewidencji i Informacji o Działalności Gospodarczej, w zakresie </w:t>
            </w:r>
            <w:hyperlink r:id="rId14" w:history="1">
              <w:r w:rsidRPr="00F83C69">
                <w:rPr>
                  <w:rStyle w:val="Hipercze"/>
                  <w:rFonts w:ascii="Sylfaen" w:hAnsi="Sylfaen"/>
                  <w:bCs/>
                  <w:iCs/>
                  <w:lang w:bidi="pl-PL"/>
                </w:rPr>
                <w:t>art. 109 ust. 1 pkt 4</w:t>
              </w:r>
            </w:hyperlink>
            <w:r w:rsidRPr="00F83C69">
              <w:rPr>
                <w:rFonts w:ascii="Sylfaen" w:hAnsi="Sylfaen"/>
                <w:bCs/>
                <w:iCs/>
                <w:lang w:bidi="pl-PL"/>
              </w:rPr>
              <w:t> ustawy, sporządzonych nie wcześniej niż 3 miesiące przed jej złożeniem, jeżeli odrębne przepisy wymagają wpisu do rejestru lub ewidencji;</w:t>
            </w:r>
          </w:p>
        </w:tc>
      </w:tr>
    </w:tbl>
    <w:p w14:paraId="153D6BFB" w14:textId="77777777" w:rsidR="00325BF5" w:rsidRDefault="00325BF5" w:rsidP="00B3715C">
      <w:pPr>
        <w:jc w:val="both"/>
        <w:rPr>
          <w:rFonts w:ascii="Sylfaen" w:hAnsi="Sylfaen"/>
          <w:bCs/>
          <w:iCs/>
          <w:lang w:bidi="pl-PL"/>
        </w:rPr>
      </w:pPr>
    </w:p>
    <w:p w14:paraId="45707866" w14:textId="77777777" w:rsidR="00F83C69" w:rsidRDefault="00F83C69" w:rsidP="00B3715C">
      <w:pPr>
        <w:jc w:val="both"/>
        <w:rPr>
          <w:rFonts w:ascii="Sylfaen" w:hAnsi="Sylfaen"/>
          <w:b/>
          <w:bCs/>
          <w:iCs/>
          <w:sz w:val="24"/>
          <w:szCs w:val="24"/>
          <w:lang w:bidi="pl-PL"/>
        </w:rPr>
      </w:pPr>
    </w:p>
    <w:p w14:paraId="06C7AD30" w14:textId="77777777" w:rsidR="00F83C69" w:rsidRDefault="00F83C69" w:rsidP="00B3715C">
      <w:pPr>
        <w:jc w:val="both"/>
        <w:rPr>
          <w:rFonts w:ascii="Sylfaen" w:hAnsi="Sylfaen"/>
          <w:b/>
          <w:bCs/>
          <w:iCs/>
          <w:sz w:val="24"/>
          <w:szCs w:val="24"/>
          <w:lang w:bidi="pl-PL"/>
        </w:rPr>
      </w:pPr>
    </w:p>
    <w:p w14:paraId="70643820" w14:textId="77777777" w:rsidR="00325BF5" w:rsidRDefault="00325BF5" w:rsidP="00B3715C">
      <w:pPr>
        <w:jc w:val="both"/>
        <w:rPr>
          <w:rFonts w:ascii="Sylfaen" w:hAnsi="Sylfaen"/>
          <w:b/>
          <w:bCs/>
          <w:iCs/>
          <w:sz w:val="24"/>
          <w:szCs w:val="24"/>
          <w:lang w:bidi="pl-PL"/>
        </w:rPr>
      </w:pPr>
      <w:r w:rsidRPr="00325BF5">
        <w:rPr>
          <w:rFonts w:ascii="Sylfaen" w:hAnsi="Sylfaen"/>
          <w:b/>
          <w:bCs/>
          <w:iCs/>
          <w:sz w:val="24"/>
          <w:szCs w:val="24"/>
          <w:lang w:bidi="pl-PL"/>
        </w:rPr>
        <w:t>XX. Informacje o formalnościach, jakie muszą zostać dopełnione po wyborze oferty w celu zawarcia umowy w sprawie zamówienia publicznego</w:t>
      </w:r>
    </w:p>
    <w:p w14:paraId="4FCA0974"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Zamawiający zawiera umowę w sprawie zamówienia publicznego, z uwzględnie</w:t>
      </w:r>
      <w:r w:rsidRPr="00325BF5">
        <w:rPr>
          <w:rFonts w:ascii="Sylfaen" w:hAnsi="Sylfaen"/>
          <w:lang w:bidi="pl-PL"/>
        </w:rPr>
        <w:softHyphen/>
        <w:t xml:space="preserve">niem art. 577 ustawy </w:t>
      </w:r>
      <w:proofErr w:type="spellStart"/>
      <w:r w:rsidRPr="00325BF5">
        <w:rPr>
          <w:rFonts w:ascii="Sylfaen" w:hAnsi="Sylfaen"/>
          <w:lang w:bidi="pl-PL"/>
        </w:rPr>
        <w:t>Pzp</w:t>
      </w:r>
      <w:proofErr w:type="spellEnd"/>
      <w:r w:rsidRPr="00325BF5">
        <w:rPr>
          <w:rFonts w:ascii="Sylfaen" w:hAnsi="Sylfaen"/>
          <w:lang w:bidi="pl-PL"/>
        </w:rPr>
        <w:t>, w terminie nie krótszym niż 10 dni od dnia przesłania zawiado</w:t>
      </w:r>
      <w:r w:rsidRPr="00325BF5">
        <w:rPr>
          <w:rFonts w:ascii="Sylfaen" w:hAnsi="Sylfaen"/>
          <w:lang w:bidi="pl-PL"/>
        </w:rPr>
        <w:softHyphen/>
        <w:t>mienia o wyborze najkorzystniejszej oferty, jeżeli zawiadomienie to zostało prze</w:t>
      </w:r>
      <w:r w:rsidRPr="00325BF5">
        <w:rPr>
          <w:rFonts w:ascii="Sylfaen" w:hAnsi="Sylfaen"/>
          <w:lang w:bidi="pl-PL"/>
        </w:rPr>
        <w:softHyphen/>
        <w:t>słane przy użyciu środków komunikacji elektronicznej, albo 15 dni, jeżeli zostało przesłane w inny sposób.</w:t>
      </w:r>
    </w:p>
    <w:p w14:paraId="14D97B4A"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Zamawiający może zawrzeć umowę w sprawie zamówienia publicznego przed upływem terminu, o którym mowa w ust. 1, jeżeli w postępowaniu o udzielenie zamówienia złożono tylko jedną ofertą.</w:t>
      </w:r>
    </w:p>
    <w:p w14:paraId="765B78AE"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Wykonawca, którego oferta została wybrana jako najkorzystniejsza, zostanie po</w:t>
      </w:r>
      <w:r w:rsidRPr="00325BF5">
        <w:rPr>
          <w:rFonts w:ascii="Sylfaen" w:hAnsi="Sylfaen"/>
          <w:lang w:bidi="pl-PL"/>
        </w:rPr>
        <w:softHyphen/>
        <w:t>informowany przez Zamawiającego o miejscu i terminie podpisania umowy.</w:t>
      </w:r>
    </w:p>
    <w:p w14:paraId="2E31B142"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436A092B"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Przed podpisaniem umowy Wykonawcy wspólnie ubiegający się o udzielenie za</w:t>
      </w:r>
      <w:r w:rsidRPr="00325BF5">
        <w:rPr>
          <w:rFonts w:ascii="Sylfaen" w:hAnsi="Sylfaen"/>
          <w:lang w:bidi="pl-PL"/>
        </w:rPr>
        <w:softHyphen/>
        <w:t>mówienia (w przypadku wyboru ich oferty jako najkorzystniejszej) przedstawią Zamawiającemu umowę regulującą współpracę tych Wykonawców.</w:t>
      </w:r>
    </w:p>
    <w:p w14:paraId="55EE8871"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Jeżeli Wykonawca, którego oferta została wybrana jako najkorzystniejsza, uchyla się od zawarcia umowy w sprawie zamówienia publicznego Zamawiający może dokonać ponownego badania i oceny ofert spośród ofert pozostałych w postępo</w:t>
      </w:r>
      <w:r w:rsidRPr="00325BF5">
        <w:rPr>
          <w:rFonts w:ascii="Sylfaen" w:hAnsi="Sylfaen"/>
          <w:lang w:bidi="pl-PL"/>
        </w:rPr>
        <w:softHyphen/>
        <w:t>waniu Wykonawców albo unieważnić postępowanie.</w:t>
      </w:r>
    </w:p>
    <w:p w14:paraId="3AF53E61"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Wykonawca przed zawarciem umowy zobowiązany jest do złożenia:</w:t>
      </w:r>
    </w:p>
    <w:p w14:paraId="6D66D538" w14:textId="77777777" w:rsidR="00325BF5" w:rsidRDefault="00325BF5" w:rsidP="00B52117">
      <w:pPr>
        <w:numPr>
          <w:ilvl w:val="0"/>
          <w:numId w:val="40"/>
        </w:numPr>
        <w:jc w:val="both"/>
        <w:rPr>
          <w:rFonts w:ascii="Sylfaen" w:hAnsi="Sylfaen"/>
          <w:lang w:bidi="pl-PL"/>
        </w:rPr>
      </w:pPr>
      <w:r w:rsidRPr="00325BF5">
        <w:rPr>
          <w:rFonts w:ascii="Sylfaen" w:hAnsi="Sylfaen"/>
          <w:lang w:bidi="pl-PL"/>
        </w:rPr>
        <w:t>umowy regulującej współpracę Wykonawców wspólnie ubiegających się o udzielenie zamówienia,</w:t>
      </w:r>
    </w:p>
    <w:p w14:paraId="1D0EB836" w14:textId="42CE438D" w:rsidR="00325BF5" w:rsidRDefault="00325BF5" w:rsidP="00033A00">
      <w:pPr>
        <w:numPr>
          <w:ilvl w:val="0"/>
          <w:numId w:val="40"/>
        </w:numPr>
        <w:jc w:val="both"/>
        <w:rPr>
          <w:rFonts w:ascii="Sylfaen" w:hAnsi="Sylfaen"/>
          <w:lang w:bidi="pl-PL"/>
        </w:rPr>
      </w:pPr>
      <w:r w:rsidRPr="00033A00">
        <w:rPr>
          <w:rFonts w:ascii="Sylfaen" w:hAnsi="Sylfaen"/>
        </w:rPr>
        <w:lastRenderedPageBreak/>
        <w:t>kopii uprawnień wskazanych osób do realizacji zamówienia</w:t>
      </w:r>
      <w:r w:rsidR="00833457" w:rsidRPr="00033A00">
        <w:rPr>
          <w:rFonts w:ascii="Sylfaen" w:hAnsi="Sylfaen"/>
          <w:lang w:bidi="pl-PL"/>
        </w:rPr>
        <w:t xml:space="preserve"> )jeżeli taki wymóg na te osoby nakłada Prawo budowlane)</w:t>
      </w:r>
    </w:p>
    <w:p w14:paraId="58BDB4A0" w14:textId="6A74CF88" w:rsidR="00325BF5" w:rsidRPr="00033A00" w:rsidRDefault="00325BF5" w:rsidP="00033A00">
      <w:pPr>
        <w:numPr>
          <w:ilvl w:val="0"/>
          <w:numId w:val="40"/>
        </w:numPr>
        <w:jc w:val="both"/>
        <w:rPr>
          <w:rFonts w:ascii="Sylfaen" w:hAnsi="Sylfaen"/>
          <w:lang w:bidi="pl-PL"/>
        </w:rPr>
      </w:pPr>
      <w:r w:rsidRPr="00033A00">
        <w:rPr>
          <w:rFonts w:ascii="Sylfaen" w:hAnsi="Sylfaen"/>
        </w:rPr>
        <w:t>szczegółowej kalkulacji (kosztorys</w:t>
      </w:r>
      <w:r w:rsidR="008A7E89" w:rsidRPr="00033A00">
        <w:rPr>
          <w:rFonts w:ascii="Sylfaen" w:hAnsi="Sylfaen"/>
        </w:rPr>
        <w:t xml:space="preserve">u ofertowego) zaoferowanej ceny </w:t>
      </w:r>
      <w:r w:rsidR="008A7E89" w:rsidRPr="00033A00">
        <w:rPr>
          <w:rFonts w:ascii="Sylfaen" w:hAnsi="Sylfaen"/>
          <w:b/>
        </w:rPr>
        <w:t xml:space="preserve">opracowanej metodą kalkulacji szczegółowej. </w:t>
      </w:r>
      <w:r w:rsidR="008A7E89" w:rsidRPr="00033A00">
        <w:rPr>
          <w:rFonts w:ascii="Sylfaen" w:hAnsi="Sylfaen"/>
        </w:rPr>
        <w:t xml:space="preserve"> </w:t>
      </w:r>
      <w:r w:rsidR="008A7E89" w:rsidRPr="00033A00">
        <w:rPr>
          <w:rFonts w:ascii="Sylfaen" w:eastAsia="Lucida Sans Unicode" w:hAnsi="Sylfaen" w:cs="Times New Roman"/>
          <w:b/>
          <w:color w:val="000000"/>
          <w:kern w:val="1"/>
          <w:sz w:val="24"/>
          <w:szCs w:val="24"/>
          <w:lang w:eastAsia="hi-IN" w:bidi="hi-IN"/>
        </w:rPr>
        <w:t>Wyliczone w tych kosztorysach ceny poszczególnych elementów, jak również cena całkowita musi być zgodna z cenami przedstawionymi w ofercie przetargowej. Tak opracowane kosztory</w:t>
      </w:r>
      <w:r w:rsidR="00AD2E4F" w:rsidRPr="00033A00">
        <w:rPr>
          <w:rFonts w:ascii="Sylfaen" w:eastAsia="Lucida Sans Unicode" w:hAnsi="Sylfaen" w:cs="Times New Roman"/>
          <w:b/>
          <w:color w:val="000000"/>
          <w:kern w:val="1"/>
          <w:sz w:val="24"/>
          <w:szCs w:val="24"/>
          <w:lang w:eastAsia="hi-IN" w:bidi="hi-IN"/>
        </w:rPr>
        <w:t>sy będą podstawą do rozliczania ewentualnych robót dodatkowych czy rozliczenia prac faktycznie wykonanych na dzień odstąpienia od umowy</w:t>
      </w:r>
    </w:p>
    <w:p w14:paraId="5883843A" w14:textId="5C45B497" w:rsidR="00033A00" w:rsidRPr="00033A00" w:rsidRDefault="00A63304" w:rsidP="00033A00">
      <w:pPr>
        <w:numPr>
          <w:ilvl w:val="0"/>
          <w:numId w:val="40"/>
        </w:numPr>
        <w:jc w:val="both"/>
        <w:rPr>
          <w:rFonts w:ascii="Sylfaen" w:hAnsi="Sylfaen"/>
          <w:lang w:bidi="pl-PL"/>
        </w:rPr>
      </w:pPr>
      <w:r>
        <w:rPr>
          <w:rFonts w:ascii="Sylfaen" w:eastAsia="Lucida Sans Unicode" w:hAnsi="Sylfaen" w:cs="Times New Roman"/>
          <w:color w:val="000000"/>
          <w:kern w:val="1"/>
          <w:sz w:val="24"/>
          <w:szCs w:val="24"/>
          <w:lang w:eastAsia="hi-IN" w:bidi="hi-IN"/>
        </w:rPr>
        <w:t>dokument zabezpieczenia należytego wykonania umowy</w:t>
      </w:r>
    </w:p>
    <w:p w14:paraId="77671D21" w14:textId="77777777" w:rsidR="00325BF5" w:rsidRPr="00432C20" w:rsidRDefault="00325BF5" w:rsidP="00B3715C">
      <w:pPr>
        <w:jc w:val="both"/>
        <w:rPr>
          <w:rFonts w:ascii="Sylfaen" w:hAnsi="Sylfaen"/>
          <w:b/>
          <w:sz w:val="24"/>
          <w:szCs w:val="24"/>
        </w:rPr>
      </w:pPr>
      <w:r w:rsidRPr="00432C20">
        <w:rPr>
          <w:rFonts w:ascii="Sylfaen" w:hAnsi="Sylfaen"/>
          <w:b/>
          <w:sz w:val="24"/>
          <w:szCs w:val="24"/>
        </w:rPr>
        <w:t xml:space="preserve">XXI. </w:t>
      </w:r>
      <w:r w:rsidR="00432C20" w:rsidRPr="00432C20">
        <w:rPr>
          <w:rFonts w:ascii="Sylfaen" w:hAnsi="Sylfaen"/>
          <w:b/>
          <w:sz w:val="24"/>
          <w:szCs w:val="24"/>
        </w:rPr>
        <w:t xml:space="preserve">Istotne postanowienia przyszłej umowy </w:t>
      </w:r>
    </w:p>
    <w:p w14:paraId="49D57A84" w14:textId="77777777" w:rsidR="00432C20" w:rsidRDefault="00432C20" w:rsidP="00432C20">
      <w:pPr>
        <w:jc w:val="both"/>
        <w:rPr>
          <w:rFonts w:ascii="Sylfaen" w:hAnsi="Sylfaen"/>
          <w:lang w:val="x-none"/>
        </w:rPr>
      </w:pPr>
      <w:r w:rsidRPr="00432C20">
        <w:rPr>
          <w:rFonts w:ascii="Sylfaen" w:hAnsi="Sylfaen"/>
          <w:lang w:val="x-none"/>
        </w:rPr>
        <w:t>Projektowane postanowienia umowy w sprawie zamówienia publicznego, które zostaną wprowadzone do treści tej umowy, określone zostały w załączniku do SWZ.</w:t>
      </w:r>
    </w:p>
    <w:p w14:paraId="1DCA052E" w14:textId="77777777" w:rsidR="00432C20" w:rsidRDefault="00432C20" w:rsidP="00432C20">
      <w:pPr>
        <w:jc w:val="both"/>
        <w:rPr>
          <w:rFonts w:ascii="Sylfaen" w:hAnsi="Sylfaen"/>
          <w:b/>
          <w:sz w:val="24"/>
          <w:szCs w:val="24"/>
        </w:rPr>
      </w:pPr>
      <w:r w:rsidRPr="00432C20">
        <w:rPr>
          <w:rFonts w:ascii="Sylfaen" w:hAnsi="Sylfaen"/>
          <w:b/>
          <w:sz w:val="24"/>
          <w:szCs w:val="24"/>
        </w:rPr>
        <w:t>XXII. Zamawiający dopuszcza zmianę zawartej umowy w następujących okolicznościach.</w:t>
      </w:r>
    </w:p>
    <w:p w14:paraId="6A356669" w14:textId="77777777" w:rsidR="00432C20" w:rsidRPr="00432C20" w:rsidRDefault="00432C20" w:rsidP="00B52117">
      <w:pPr>
        <w:numPr>
          <w:ilvl w:val="0"/>
          <w:numId w:val="41"/>
        </w:numPr>
        <w:tabs>
          <w:tab w:val="num" w:pos="426"/>
        </w:tabs>
        <w:spacing w:after="0" w:line="276" w:lineRule="auto"/>
        <w:ind w:left="426" w:right="-2" w:hanging="426"/>
        <w:jc w:val="both"/>
        <w:rPr>
          <w:rFonts w:ascii="Sylfaen" w:eastAsia="Times New Roman" w:hAnsi="Sylfaen" w:cs="Arial"/>
          <w:lang w:eastAsia="pl-PL"/>
        </w:rPr>
      </w:pPr>
      <w:r w:rsidRPr="00432C20">
        <w:rPr>
          <w:rFonts w:ascii="Sylfaen" w:eastAsia="Times New Roman" w:hAnsi="Sylfaen" w:cs="Arial"/>
          <w:lang w:eastAsia="pl-PL"/>
        </w:rPr>
        <w:t>Dopuszcza się stosowanie robót zamiennych w następujących okolicznościach:</w:t>
      </w:r>
    </w:p>
    <w:p w14:paraId="1DA6CCE6" w14:textId="273258E1"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w:t>
      </w:r>
      <w:r w:rsidR="00985BA9">
        <w:rPr>
          <w:rFonts w:ascii="Sylfaen" w:eastAsia="Times New Roman" w:hAnsi="Sylfaen" w:cs="Arial"/>
          <w:lang w:eastAsia="pl-PL"/>
        </w:rPr>
        <w:t>PFU</w:t>
      </w:r>
      <w:r w:rsidRPr="00432C20">
        <w:rPr>
          <w:rFonts w:ascii="Sylfaen" w:eastAsia="Times New Roman" w:hAnsi="Sylfaen" w:cs="Arial"/>
          <w:lang w:eastAsia="pl-PL"/>
        </w:rPr>
        <w:t xml:space="preserve">). W tym przypadku Wykonawca przedstawia projekt zamienny uzgodniony z autorem </w:t>
      </w:r>
      <w:r w:rsidR="00985BA9">
        <w:rPr>
          <w:rFonts w:ascii="Sylfaen" w:eastAsia="Times New Roman" w:hAnsi="Sylfaen" w:cs="Arial"/>
          <w:lang w:eastAsia="pl-PL"/>
        </w:rPr>
        <w:t xml:space="preserve">PFU </w:t>
      </w:r>
      <w:r w:rsidRPr="00432C20">
        <w:rPr>
          <w:rFonts w:ascii="Sylfaen" w:eastAsia="Times New Roman" w:hAnsi="Sylfaen" w:cs="Arial"/>
          <w:lang w:eastAsia="pl-PL"/>
        </w:rPr>
        <w:t>zawierający opis proponowanych zmian wraz z rysunkami. Projekt taki wymaga akceptacji i zatwierdzenia do realizacji przez Zamawiającego który korzysta z opinii inspektora nadzoru.</w:t>
      </w:r>
    </w:p>
    <w:p w14:paraId="230F459C"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w przypadku gdy z punktu widzenia Zamawiającego zachodzi potrzeba zmiany rozwiązań technicznych wynikających z umowy Zamawiający sporządza protokół robót zamiennych, a następnie dostarcza dokumentację na te roboty.</w:t>
      </w:r>
    </w:p>
    <w:p w14:paraId="1BEE320A"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1C025E3C" w14:textId="5875AF6D"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konieczność zrealizowania </w:t>
      </w:r>
      <w:r w:rsidR="00985BA9">
        <w:rPr>
          <w:rFonts w:ascii="Sylfaen" w:eastAsia="Times New Roman" w:hAnsi="Sylfaen" w:cs="Arial"/>
          <w:lang w:eastAsia="pl-PL"/>
        </w:rPr>
        <w:t xml:space="preserve">PFU </w:t>
      </w:r>
      <w:r w:rsidRPr="00432C20">
        <w:rPr>
          <w:rFonts w:ascii="Sylfaen" w:eastAsia="Times New Roman" w:hAnsi="Sylfaen" w:cs="Arial"/>
          <w:lang w:eastAsia="pl-PL"/>
        </w:rPr>
        <w:t>przy zastosowaniu innych rozwiązań technicznych lub materiałowych ze względu na zmiany obowiązującego prawa, a zmiany te uniemożliwią przekazanie obiektu do użytkowania.</w:t>
      </w:r>
    </w:p>
    <w:p w14:paraId="21E5EAE8"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0C718839"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W przypadku, gdy określone w pkt 2) zmiany spowodują wzrost kosztów, roboty te będą traktowane jako dodatkowe i Zamawiający sporządzi aneks na wykonanie robót dodatkowych.</w:t>
      </w:r>
    </w:p>
    <w:p w14:paraId="7A83A02F"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432C20">
        <w:rPr>
          <w:rFonts w:ascii="Sylfaen" w:eastAsia="Times New Roman" w:hAnsi="Sylfaen" w:cs="Arial"/>
          <w:lang w:eastAsia="pl-PL"/>
        </w:rPr>
        <w:t>sekocenbud</w:t>
      </w:r>
      <w:proofErr w:type="spellEnd"/>
      <w:r w:rsidRPr="00432C20">
        <w:rPr>
          <w:rFonts w:ascii="Sylfaen" w:eastAsia="Times New Roman" w:hAnsi="Sylfaen" w:cs="Arial"/>
          <w:lang w:eastAsia="pl-PL"/>
        </w:rPr>
        <w:t xml:space="preserve"> dla woj. realizacji przedmiotu zamówienia lub udokumentowaną najniższą cenę z trzech porównywalnych cen z hurtowni z tymi materiałami.</w:t>
      </w:r>
    </w:p>
    <w:p w14:paraId="26A53518"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Zmiany wynagrodzenia wskazanego w umowie w przypadku zlecenia robót dodatkowych lub wystąpienia okoliczności skutkujących zmianą wynagrodzenia na warunkach określonych w art. 455 ust. 2 ustawy </w:t>
      </w:r>
      <w:proofErr w:type="spellStart"/>
      <w:r w:rsidRPr="00432C20">
        <w:rPr>
          <w:rFonts w:ascii="Sylfaen" w:eastAsia="Times New Roman" w:hAnsi="Sylfaen" w:cs="Arial"/>
          <w:lang w:eastAsia="pl-PL"/>
        </w:rPr>
        <w:t>Pzp</w:t>
      </w:r>
      <w:proofErr w:type="spellEnd"/>
      <w:r w:rsidRPr="00432C20">
        <w:rPr>
          <w:rFonts w:ascii="Sylfaen" w:eastAsia="Times New Roman" w:hAnsi="Sylfaen" w:cs="Arial"/>
          <w:lang w:eastAsia="pl-PL"/>
        </w:rPr>
        <w:t>.</w:t>
      </w:r>
    </w:p>
    <w:p w14:paraId="2AF2A3AD" w14:textId="77777777" w:rsidR="00432C20" w:rsidRPr="00432C20" w:rsidRDefault="00432C20" w:rsidP="00B52117">
      <w:pPr>
        <w:numPr>
          <w:ilvl w:val="0"/>
          <w:numId w:val="41"/>
        </w:numPr>
        <w:tabs>
          <w:tab w:val="num" w:pos="426"/>
        </w:tabs>
        <w:suppressAutoHyphens/>
        <w:spacing w:after="0" w:line="276" w:lineRule="auto"/>
        <w:ind w:left="426" w:right="-2" w:hanging="426"/>
        <w:jc w:val="both"/>
        <w:rPr>
          <w:rFonts w:ascii="Sylfaen" w:eastAsia="Times New Roman" w:hAnsi="Sylfaen" w:cs="Arial"/>
          <w:lang w:eastAsia="pl-PL"/>
        </w:rPr>
      </w:pPr>
      <w:r w:rsidRPr="00432C20">
        <w:rPr>
          <w:rFonts w:ascii="Sylfaen" w:eastAsia="Times New Roman" w:hAnsi="Sylfaen" w:cs="Arial"/>
          <w:lang w:eastAsia="pl-PL"/>
        </w:rPr>
        <w:t>Zamawiającemu przysługuje prawo zmniejszenia wynagrodzenia w przypadku:</w:t>
      </w:r>
    </w:p>
    <w:p w14:paraId="397DE20A"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Rezygnacji z części zakresu robót do wykonania.</w:t>
      </w:r>
    </w:p>
    <w:p w14:paraId="2D556A55" w14:textId="53C081CF"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 xml:space="preserve">Braku konieczności wykonania robót wynikłych z błędów stwierdzonych w </w:t>
      </w:r>
      <w:r w:rsidR="00985BA9">
        <w:rPr>
          <w:rFonts w:ascii="Sylfaen" w:eastAsia="Times New Roman" w:hAnsi="Sylfaen" w:cs="Arial"/>
          <w:lang w:eastAsia="pl-PL"/>
        </w:rPr>
        <w:t>PFU</w:t>
      </w:r>
    </w:p>
    <w:p w14:paraId="40DD0A68"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 xml:space="preserve">Modyfikacji przedmiotu zamówienia w związku z wystąpieniem robót dodatkowych lub powtarzających za roboty zaniechane </w:t>
      </w:r>
    </w:p>
    <w:p w14:paraId="7AE51537"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Jeżeli wartość robót zamiennych będzie mniejsza od podstawowych.</w:t>
      </w:r>
    </w:p>
    <w:p w14:paraId="416BCC3A"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Zmniejszenie wynagrodzenia o którym mowa w pkt 1) - 4) następuje w oparciu  o kosztorys ofertowy Wykonawcy.</w:t>
      </w:r>
    </w:p>
    <w:p w14:paraId="5F86A09D" w14:textId="77777777" w:rsidR="00432C20" w:rsidRPr="00432C20" w:rsidRDefault="00432C20" w:rsidP="00B52117">
      <w:pPr>
        <w:numPr>
          <w:ilvl w:val="0"/>
          <w:numId w:val="41"/>
        </w:numPr>
        <w:tabs>
          <w:tab w:val="num" w:pos="426"/>
        </w:tabs>
        <w:suppressAutoHyphens/>
        <w:spacing w:after="0" w:line="276" w:lineRule="auto"/>
        <w:ind w:left="426" w:hanging="426"/>
        <w:jc w:val="both"/>
        <w:rPr>
          <w:rFonts w:ascii="Sylfaen" w:eastAsia="Times New Roman" w:hAnsi="Sylfaen" w:cs="Arial"/>
          <w:bCs/>
          <w:lang w:eastAsia="pl-PL"/>
        </w:rPr>
      </w:pPr>
      <w:r w:rsidRPr="00432C20">
        <w:rPr>
          <w:rFonts w:ascii="Sylfaen" w:eastAsia="Times New Roman" w:hAnsi="Sylfaen" w:cs="Arial"/>
          <w:bCs/>
          <w:lang w:eastAsia="pl-PL"/>
        </w:rPr>
        <w:t>Zmiana terminu związanego z wykonaniem umowy, która uprawnia do zmiany harmonogramu finansowo rzeczowego który wymaga akceptacji Zamawiającego nastąpi w następujących okolicznościach:</w:t>
      </w:r>
    </w:p>
    <w:p w14:paraId="4ACC952E" w14:textId="77777777" w:rsidR="00432C20" w:rsidRPr="00432C20" w:rsidRDefault="00432C20" w:rsidP="00B52117">
      <w:pPr>
        <w:numPr>
          <w:ilvl w:val="0"/>
          <w:numId w:val="43"/>
        </w:numPr>
        <w:spacing w:after="0" w:line="276" w:lineRule="auto"/>
        <w:ind w:left="709" w:hanging="283"/>
        <w:jc w:val="both"/>
        <w:rPr>
          <w:rFonts w:ascii="Sylfaen" w:eastAsia="Times New Roman" w:hAnsi="Sylfaen" w:cs="Times New Roman"/>
          <w:b/>
          <w:bCs/>
          <w:lang w:eastAsia="pl-PL"/>
        </w:rPr>
      </w:pPr>
      <w:r w:rsidRPr="00432C20">
        <w:rPr>
          <w:rFonts w:ascii="Sylfaen" w:eastAsia="Times New Roman" w:hAnsi="Sylfaen" w:cs="Times New Roman"/>
          <w:lang w:eastAsia="pl-PL"/>
        </w:rPr>
        <w:t>Zmiana terminu przewidzianego na zmianę częściowego terminu i zakończenie przedmiotu umowy, tj.:</w:t>
      </w:r>
    </w:p>
    <w:p w14:paraId="2583E000"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zmiany spowodowane warunkami atmosferycznymi w szczególności warunki atmosferyczne odbiegające od typowych dla pory roku lub utrzymują się przez dłuższy okres czasu co  uniemożliwia prowadzenie robót budowlanych z uwagi na uwarunkowania techniczne </w:t>
      </w:r>
      <w:r w:rsidRPr="00432C20">
        <w:rPr>
          <w:rFonts w:ascii="Sylfaen" w:eastAsia="Times New Roman" w:hAnsi="Sylfaen" w:cs="Times New Roman"/>
          <w:lang w:eastAsia="pl-PL"/>
        </w:rPr>
        <w:br/>
        <w:t xml:space="preserve">i technologiczne wynikające z norm, </w:t>
      </w:r>
    </w:p>
    <w:p w14:paraId="4F35351E"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4743A6ED" w14:textId="3F1B5C1A"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Calibri"/>
        </w:rPr>
        <w:t xml:space="preserve">konieczność usunięcia błędów lub wprowadzenie zmian w </w:t>
      </w:r>
      <w:r w:rsidR="00985BA9">
        <w:rPr>
          <w:rFonts w:ascii="Sylfaen" w:eastAsia="Times New Roman" w:hAnsi="Sylfaen" w:cs="Calibri"/>
        </w:rPr>
        <w:t>PFU</w:t>
      </w:r>
      <w:r w:rsidRPr="00432C20">
        <w:rPr>
          <w:rFonts w:ascii="Sylfaen" w:eastAsia="Times New Roman" w:hAnsi="Sylfaen" w:cs="Calibri"/>
        </w:rPr>
        <w:t xml:space="preserve"> o czas niezbędny do ich usunięcia,</w:t>
      </w:r>
    </w:p>
    <w:p w14:paraId="0967A293"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przestojów i opóźnień zawinionych przez Zamawiającego, </w:t>
      </w:r>
    </w:p>
    <w:p w14:paraId="67D49806"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wystąpienia okoliczności, których strony umowy nie były w stanie przewidzieć, pomimo  zachowania należytej staranności, </w:t>
      </w:r>
    </w:p>
    <w:p w14:paraId="61D907FA"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wykopalisk archeologicznych lub niewypałów uniemożliwiających wykonanie dalszych robót </w:t>
      </w:r>
    </w:p>
    <w:p w14:paraId="5E13EDF1"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wydłużenie o czas powstały w wyniku nie zawarcia umowy w pierwotnym terminie związania ofertę o czas niezbędny na wykonanie robót zamiennych lub dodatkowych  </w:t>
      </w:r>
    </w:p>
    <w:p w14:paraId="3D9C1483"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Calibri"/>
        </w:rPr>
        <w:lastRenderedPageBreak/>
        <w:t>Zmiany będące następstwem działania organów administracji, w szczególności:</w:t>
      </w:r>
    </w:p>
    <w:p w14:paraId="27CBB6E4" w14:textId="77777777" w:rsidR="00432C20" w:rsidRPr="00432C20" w:rsidRDefault="00432C20" w:rsidP="00B52117">
      <w:pPr>
        <w:numPr>
          <w:ilvl w:val="0"/>
          <w:numId w:val="47"/>
        </w:numPr>
        <w:spacing w:after="0" w:line="276" w:lineRule="auto"/>
        <w:ind w:left="1276" w:hanging="283"/>
        <w:jc w:val="both"/>
        <w:rPr>
          <w:rFonts w:ascii="Sylfaen" w:eastAsia="Times New Roman" w:hAnsi="Sylfaen" w:cs="Times New Roman"/>
          <w:lang w:eastAsia="pl-PL"/>
        </w:rPr>
      </w:pPr>
      <w:r w:rsidRPr="00432C20">
        <w:rPr>
          <w:rFonts w:ascii="Sylfaen" w:eastAsia="Times New Roman" w:hAnsi="Sylfaen" w:cs="Times New Roman"/>
          <w:lang w:eastAsia="pl-PL"/>
        </w:rPr>
        <w:t>przekroczenia zakreślonych przez prawo terminów wydawania przez organy administracji decyzji, zezwoleń itp.</w:t>
      </w:r>
    </w:p>
    <w:p w14:paraId="4D33FF60" w14:textId="33FF4D2D" w:rsidR="00432C20" w:rsidRPr="00432C20" w:rsidRDefault="00432C20" w:rsidP="00B52117">
      <w:pPr>
        <w:numPr>
          <w:ilvl w:val="0"/>
          <w:numId w:val="47"/>
        </w:numPr>
        <w:spacing w:after="0" w:line="276" w:lineRule="auto"/>
        <w:ind w:left="1276" w:hanging="283"/>
        <w:jc w:val="both"/>
        <w:rPr>
          <w:rFonts w:ascii="Sylfaen" w:eastAsia="Times New Roman" w:hAnsi="Sylfaen" w:cs="Times New Roman"/>
          <w:lang w:eastAsia="pl-PL"/>
        </w:rPr>
      </w:pPr>
      <w:r w:rsidRPr="00432C20">
        <w:rPr>
          <w:rFonts w:ascii="Sylfaen" w:eastAsia="Times New Roman" w:hAnsi="Sylfaen" w:cs="Times New Roman"/>
          <w:lang w:eastAsia="pl-PL"/>
        </w:rPr>
        <w:t xml:space="preserve">odmowa wydania przez organ administracji wymaganych decyzji, zezwoleń, uzgodnień na skutek błędów w </w:t>
      </w:r>
      <w:r w:rsidR="00985BA9">
        <w:rPr>
          <w:rFonts w:ascii="Sylfaen" w:eastAsia="Times New Roman" w:hAnsi="Sylfaen" w:cs="Times New Roman"/>
          <w:lang w:eastAsia="pl-PL"/>
        </w:rPr>
        <w:t xml:space="preserve">PFU </w:t>
      </w:r>
      <w:r w:rsidRPr="00432C20">
        <w:rPr>
          <w:rFonts w:ascii="Sylfaen" w:eastAsia="Times New Roman" w:hAnsi="Sylfaen" w:cs="Times New Roman"/>
          <w:lang w:eastAsia="pl-PL"/>
        </w:rPr>
        <w:t>.</w:t>
      </w:r>
    </w:p>
    <w:p w14:paraId="5ED8E8B4"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Calibri"/>
        </w:rPr>
        <w:t>skrócenie terminu realizacji zakresów częściowych oraz terminu końcowego,</w:t>
      </w:r>
    </w:p>
    <w:p w14:paraId="426431A2"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Times New Roman"/>
          <w:lang w:eastAsia="pl-PL"/>
        </w:rPr>
        <w:t xml:space="preserve">zmiana terminów cząstkowych bez zmiany terminu końcowego jest dopuszczalna </w:t>
      </w:r>
      <w:r w:rsidRPr="00432C20">
        <w:rPr>
          <w:rFonts w:ascii="Sylfaen" w:eastAsia="Times New Roman" w:hAnsi="Sylfaen" w:cs="Times New Roman"/>
          <w:lang w:eastAsia="pl-PL"/>
        </w:rPr>
        <w:br/>
        <w:t>w   okolicznościach niespowodowanych działalnością Wykonawcy,</w:t>
      </w:r>
    </w:p>
    <w:p w14:paraId="18D0F171"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Arial"/>
          <w:lang w:eastAsia="pl-PL"/>
        </w:rPr>
        <w:t>wydłużenie terminu związanego z wydłużeniem terminu odbioru końcowego ponad termin wskazany w umowie w tym wydłużenie terminu na usunięcia wad i usterek podczas odbioru końcowego.</w:t>
      </w:r>
    </w:p>
    <w:p w14:paraId="22CB2A82" w14:textId="77777777" w:rsidR="00432C20" w:rsidRPr="00432C20" w:rsidRDefault="00432C20" w:rsidP="00B52117">
      <w:pPr>
        <w:numPr>
          <w:ilvl w:val="0"/>
          <w:numId w:val="25"/>
        </w:numPr>
        <w:spacing w:after="0" w:line="276" w:lineRule="auto"/>
        <w:ind w:left="426" w:hanging="426"/>
        <w:jc w:val="both"/>
        <w:rPr>
          <w:rFonts w:ascii="Sylfaen" w:eastAsia="Times New Roman" w:hAnsi="Sylfaen" w:cs="Arial"/>
          <w:bCs/>
          <w:lang w:eastAsia="pl-PL"/>
        </w:rPr>
      </w:pPr>
      <w:r w:rsidRPr="00432C20">
        <w:rPr>
          <w:rFonts w:ascii="Sylfaen" w:eastAsia="Times New Roman" w:hAnsi="Sylfaen" w:cs="Arial"/>
          <w:bCs/>
          <w:lang w:eastAsia="pl-PL"/>
        </w:rPr>
        <w:t xml:space="preserve">Zmiany materiałowe, dopuszcza się wprowadzenie zmiany materiałów i urządzeń przedstawionych w ofercie pod warunkiem, że: </w:t>
      </w:r>
    </w:p>
    <w:p w14:paraId="672A8861"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 xml:space="preserve">spowodują obniżenie kosztów ponoszonych przez Zamawiającego na eksploatację i konserwację wykonanego przedmiotu umowy; </w:t>
      </w:r>
    </w:p>
    <w:p w14:paraId="65BED232"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wynikają z aktualizacji rozwiązań z uwagi na postęp technologiczny lub zmiany obowiązujących przepisów (następca zmienianego materiału lub urządzenia);</w:t>
      </w:r>
    </w:p>
    <w:p w14:paraId="6492A3A6"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zmiana materiałów lub urządzeń o parametrach tożsamych lub lepszych od przyjętych w ofercie w przypadku wycofania lub niedostępność na rynku materiału lub urządzenia oferowanego;</w:t>
      </w:r>
    </w:p>
    <w:p w14:paraId="689D0F30"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zmiana materiałów lub urządzeń o parametrach tożsamych lub lepszych od przyjętych w ofercie po uzyskaniu pisemnej zgody Zamawiającego, pod warunkiem iż niniejsza zmiana nie powoduje zmiany ceny ofertowej;</w:t>
      </w:r>
    </w:p>
    <w:p w14:paraId="6C5C9640" w14:textId="77777777" w:rsidR="00432C20" w:rsidRPr="00432C20" w:rsidRDefault="00432C20" w:rsidP="00432C20">
      <w:pPr>
        <w:tabs>
          <w:tab w:val="num" w:pos="426"/>
        </w:tabs>
        <w:spacing w:after="0" w:line="276" w:lineRule="auto"/>
        <w:ind w:left="426" w:hanging="426"/>
        <w:jc w:val="both"/>
        <w:rPr>
          <w:rFonts w:ascii="Sylfaen" w:eastAsia="Times New Roman" w:hAnsi="Sylfaen" w:cs="Arial"/>
          <w:lang w:eastAsia="pl-PL"/>
        </w:rPr>
      </w:pPr>
      <w:r w:rsidRPr="00432C20">
        <w:rPr>
          <w:rFonts w:ascii="Sylfaen" w:eastAsia="Times New Roman" w:hAnsi="Sylfaen" w:cs="Arial"/>
          <w:lang w:eastAsia="pl-PL"/>
        </w:rPr>
        <w:t>5.</w:t>
      </w:r>
      <w:r w:rsidRPr="00432C20">
        <w:rPr>
          <w:rFonts w:ascii="Sylfaen" w:eastAsia="Times New Roman" w:hAnsi="Sylfaen" w:cs="Arial"/>
          <w:lang w:eastAsia="pl-PL"/>
        </w:rPr>
        <w:tab/>
        <w:t>Dokonanie zamiany kierownika budowy (robót) na osobę o kwalifikacjach wymaganych w SWZ oraz zmianę osób zatrudnionych na umowę o pracę.</w:t>
      </w:r>
    </w:p>
    <w:p w14:paraId="36FD1215" w14:textId="77777777" w:rsidR="00432C20" w:rsidRPr="00432C20" w:rsidRDefault="00432C20" w:rsidP="00432C20">
      <w:pPr>
        <w:tabs>
          <w:tab w:val="num" w:pos="426"/>
        </w:tabs>
        <w:spacing w:after="0" w:line="276" w:lineRule="auto"/>
        <w:jc w:val="both"/>
        <w:rPr>
          <w:rFonts w:ascii="Sylfaen" w:eastAsia="Times New Roman" w:hAnsi="Sylfaen" w:cs="Arial"/>
          <w:lang w:eastAsia="pl-PL"/>
        </w:rPr>
      </w:pPr>
    </w:p>
    <w:p w14:paraId="25AB7AC9" w14:textId="77777777" w:rsidR="00432C20" w:rsidRDefault="00432C20" w:rsidP="00432C20">
      <w:pPr>
        <w:spacing w:after="0" w:line="276" w:lineRule="auto"/>
        <w:jc w:val="both"/>
        <w:rPr>
          <w:rFonts w:ascii="Sylfaen" w:eastAsia="Times New Roman" w:hAnsi="Sylfaen" w:cs="Arial"/>
          <w:bCs/>
          <w:lang w:eastAsia="pl-PL"/>
        </w:rPr>
      </w:pPr>
      <w:r w:rsidRPr="00432C20">
        <w:rPr>
          <w:rFonts w:ascii="Sylfaen" w:eastAsia="Times New Roman" w:hAnsi="Sylfaen" w:cs="Arial"/>
          <w:bCs/>
          <w:lang w:eastAsia="pl-PL"/>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E922B9D" w14:textId="77777777" w:rsidR="00432C20" w:rsidRDefault="00432C20" w:rsidP="00432C20">
      <w:pPr>
        <w:spacing w:after="0" w:line="276" w:lineRule="auto"/>
        <w:jc w:val="both"/>
        <w:rPr>
          <w:rFonts w:ascii="Sylfaen" w:eastAsia="Times New Roman" w:hAnsi="Sylfaen" w:cs="Arial"/>
          <w:bCs/>
          <w:lang w:eastAsia="pl-PL"/>
        </w:rPr>
      </w:pPr>
    </w:p>
    <w:p w14:paraId="2B67BA14" w14:textId="77777777" w:rsidR="00AD2E4F" w:rsidRDefault="00AD2E4F" w:rsidP="00432C20">
      <w:pPr>
        <w:spacing w:after="0" w:line="276" w:lineRule="auto"/>
        <w:jc w:val="both"/>
        <w:rPr>
          <w:rFonts w:ascii="Sylfaen" w:eastAsia="Times New Roman" w:hAnsi="Sylfaen" w:cs="Arial"/>
          <w:b/>
          <w:bCs/>
          <w:sz w:val="24"/>
          <w:szCs w:val="24"/>
          <w:lang w:eastAsia="pl-PL"/>
        </w:rPr>
      </w:pPr>
    </w:p>
    <w:p w14:paraId="08A00187" w14:textId="77777777" w:rsidR="00432C20" w:rsidRDefault="00432C20" w:rsidP="00432C20">
      <w:pPr>
        <w:spacing w:after="0" w:line="276" w:lineRule="auto"/>
        <w:jc w:val="both"/>
        <w:rPr>
          <w:rFonts w:ascii="Sylfaen" w:eastAsia="Times New Roman" w:hAnsi="Sylfaen" w:cs="Arial"/>
          <w:b/>
          <w:bCs/>
          <w:sz w:val="24"/>
          <w:szCs w:val="24"/>
          <w:lang w:eastAsia="pl-PL"/>
        </w:rPr>
      </w:pPr>
      <w:r w:rsidRPr="001B505F">
        <w:rPr>
          <w:rFonts w:ascii="Sylfaen" w:eastAsia="Times New Roman" w:hAnsi="Sylfaen" w:cs="Arial"/>
          <w:b/>
          <w:bCs/>
          <w:sz w:val="24"/>
          <w:szCs w:val="24"/>
          <w:lang w:eastAsia="pl-PL"/>
        </w:rPr>
        <w:t xml:space="preserve">XXIII. </w:t>
      </w:r>
      <w:r w:rsidR="001B505F" w:rsidRPr="001B505F">
        <w:rPr>
          <w:rFonts w:ascii="Sylfaen" w:eastAsia="Times New Roman" w:hAnsi="Sylfaen" w:cs="Arial"/>
          <w:b/>
          <w:bCs/>
          <w:sz w:val="24"/>
          <w:szCs w:val="24"/>
          <w:lang w:eastAsia="pl-PL"/>
        </w:rPr>
        <w:t>Pouczenie o środkach ochrony prawnej przysługujące Wykonawcy</w:t>
      </w:r>
    </w:p>
    <w:p w14:paraId="7D674333"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7D89ED57"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Odwołanie przysługuje na: </w:t>
      </w:r>
    </w:p>
    <w:p w14:paraId="2F631F83"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1) niezgodną z przepisami ustawy czynność zamawiającego, podjętą w postępowaniu o udzielenie zamówienia, w tym na projektowane postanowienie umowy; </w:t>
      </w:r>
    </w:p>
    <w:p w14:paraId="08BCB6A4"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2) zaniechanie czynności w postępowaniu o udzielenie zamówienia, do której zamawiający był obowiązany na podstawie ustawy; </w:t>
      </w:r>
    </w:p>
    <w:p w14:paraId="4AB76115"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lastRenderedPageBreak/>
        <w:t>3) zaniechanie przeprowadzenia postępowania o udzielenie zamówienia na podstawie ustawy, mimo że zamawiający był do tego obowiązany.</w:t>
      </w:r>
    </w:p>
    <w:p w14:paraId="7814429C"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4C4EA9"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Odwołanie wnosi się w terminie: </w:t>
      </w:r>
    </w:p>
    <w:p w14:paraId="56728A20"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1) 10 dni od dnia przekazania informacji o czynności zamawiającego stanowiącej podstawę jego wniesienia, jeżeli informacja została przekazana przy użyciu środków komunikacji elektronicznej; </w:t>
      </w:r>
    </w:p>
    <w:p w14:paraId="0329DA93"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2) 15 dni od dnia przekazania informacji o czynności zamawiającego stanowiącej podstawę jego wniesienia, jeżeli informacja została przekazana w sposób inny niż określony w pkt 1.</w:t>
      </w:r>
    </w:p>
    <w:p w14:paraId="77B2F0EC"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26D17E6E"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4DEC13B5"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Na orzeczenie KIO oraz postanowienie Prezesa KIO stronom oraz uczestnikom postępowania odwoławczego przysługuje skarga do Sądu Okręgowego w Warszawie – sądu zamówień publicznych.</w:t>
      </w:r>
    </w:p>
    <w:p w14:paraId="74BCE71C" w14:textId="77777777" w:rsidR="001B505F" w:rsidRDefault="001B505F" w:rsidP="00432C20">
      <w:pPr>
        <w:spacing w:after="0" w:line="276" w:lineRule="auto"/>
        <w:jc w:val="both"/>
        <w:rPr>
          <w:rFonts w:ascii="Sylfaen" w:eastAsia="Times New Roman" w:hAnsi="Sylfaen" w:cs="Arial"/>
          <w:b/>
          <w:bCs/>
          <w:sz w:val="24"/>
          <w:szCs w:val="24"/>
          <w:lang w:eastAsia="pl-PL"/>
        </w:rPr>
      </w:pPr>
    </w:p>
    <w:p w14:paraId="0DFB0DA5" w14:textId="77777777" w:rsidR="001B505F" w:rsidRDefault="001B505F" w:rsidP="00432C20">
      <w:pPr>
        <w:spacing w:after="0" w:line="276" w:lineRule="auto"/>
        <w:jc w:val="both"/>
        <w:rPr>
          <w:rFonts w:ascii="Sylfaen" w:eastAsia="Times New Roman" w:hAnsi="Sylfaen" w:cs="Arial"/>
          <w:b/>
          <w:bCs/>
          <w:sz w:val="24"/>
          <w:szCs w:val="24"/>
          <w:lang w:eastAsia="pl-PL"/>
        </w:rPr>
      </w:pPr>
      <w:r>
        <w:rPr>
          <w:rFonts w:ascii="Sylfaen" w:eastAsia="Times New Roman" w:hAnsi="Sylfaen" w:cs="Arial"/>
          <w:b/>
          <w:bCs/>
          <w:sz w:val="24"/>
          <w:szCs w:val="24"/>
          <w:lang w:eastAsia="pl-PL"/>
        </w:rPr>
        <w:t>XXIV. Informacje dodatkowe dotyczące składania ofert</w:t>
      </w:r>
    </w:p>
    <w:p w14:paraId="734718C7"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Niniejsza SWZ oraz wszystkie dokumenty do niej dołączone mogą być użyte jedynie w celu sporządzenia oferty.</w:t>
      </w:r>
    </w:p>
    <w:p w14:paraId="098E8015"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 xml:space="preserve">Wykonawca przedstawia ofertę zgodnie z wymaganiami określonymi w niniejszej SWZ. </w:t>
      </w:r>
    </w:p>
    <w:p w14:paraId="3AD46DC9"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Wykonawca ponosi wszystkie koszty związane z przygotowaniem i złożeniem oferty Zamawiający nie przewiduje zwrotu kosztów udziału w postępowaniu.</w:t>
      </w:r>
    </w:p>
    <w:p w14:paraId="02848ECA"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Zamawiający nie przewiduje składania ofert wariantowych.</w:t>
      </w:r>
    </w:p>
    <w:p w14:paraId="32669BE6"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Zamawiający nie przewiduje aukcji elektronicznej.</w:t>
      </w:r>
    </w:p>
    <w:p w14:paraId="25778918" w14:textId="77777777" w:rsidR="001B505F" w:rsidRPr="001B505F" w:rsidRDefault="001B505F" w:rsidP="00B52117">
      <w:pPr>
        <w:numPr>
          <w:ilvl w:val="0"/>
          <w:numId w:val="49"/>
        </w:numPr>
        <w:spacing w:after="120" w:line="276" w:lineRule="auto"/>
        <w:ind w:left="426" w:hanging="426"/>
        <w:jc w:val="both"/>
        <w:rPr>
          <w:rFonts w:ascii="Sylfaen" w:eastAsia="Times New Roman" w:hAnsi="Sylfaen" w:cs="Arial"/>
          <w:bCs/>
          <w:lang w:val="x-none" w:eastAsia="x-none"/>
        </w:rPr>
      </w:pPr>
      <w:r w:rsidRPr="001B505F">
        <w:rPr>
          <w:rFonts w:ascii="Sylfaen" w:eastAsia="Times New Roman" w:hAnsi="Sylfaen" w:cs="Arial"/>
          <w:bCs/>
          <w:lang w:val="x-none" w:eastAsia="x-none"/>
        </w:rPr>
        <w:t xml:space="preserve">Zamawiający </w:t>
      </w:r>
      <w:r w:rsidRPr="001B505F">
        <w:rPr>
          <w:rFonts w:ascii="Sylfaen" w:eastAsia="Times New Roman" w:hAnsi="Sylfaen" w:cs="Arial"/>
          <w:bCs/>
          <w:lang w:eastAsia="x-none"/>
        </w:rPr>
        <w:t xml:space="preserve">nie </w:t>
      </w:r>
      <w:r w:rsidRPr="001B505F">
        <w:rPr>
          <w:rFonts w:ascii="Sylfaen" w:eastAsia="Times New Roman" w:hAnsi="Sylfaen" w:cs="Arial"/>
          <w:bCs/>
          <w:lang w:val="x-none" w:eastAsia="x-none"/>
        </w:rPr>
        <w:t>przewiduje udziel</w:t>
      </w:r>
      <w:r w:rsidRPr="001B505F">
        <w:rPr>
          <w:rFonts w:ascii="Sylfaen" w:eastAsia="Times New Roman" w:hAnsi="Sylfaen" w:cs="Arial"/>
          <w:bCs/>
          <w:lang w:eastAsia="x-none"/>
        </w:rPr>
        <w:t xml:space="preserve">enia </w:t>
      </w:r>
      <w:r w:rsidRPr="001B505F">
        <w:rPr>
          <w:rFonts w:ascii="Sylfaen" w:eastAsia="Times New Roman" w:hAnsi="Sylfaen" w:cs="Arial"/>
          <w:bCs/>
          <w:lang w:val="x-none" w:eastAsia="x-none"/>
        </w:rPr>
        <w:t xml:space="preserve">zamówień </w:t>
      </w:r>
      <w:r w:rsidRPr="001B505F">
        <w:rPr>
          <w:rFonts w:ascii="Sylfaen" w:eastAsia="Times New Roman" w:hAnsi="Sylfaen" w:cs="Arial"/>
          <w:bCs/>
          <w:lang w:eastAsia="x-none"/>
        </w:rPr>
        <w:t>powtarzających.</w:t>
      </w:r>
    </w:p>
    <w:p w14:paraId="75D33395" w14:textId="77777777" w:rsidR="001B505F" w:rsidRPr="00992C4E" w:rsidRDefault="001B505F" w:rsidP="001B505F">
      <w:pPr>
        <w:spacing w:after="120" w:line="276" w:lineRule="auto"/>
        <w:jc w:val="both"/>
        <w:rPr>
          <w:rFonts w:ascii="Sylfaen" w:eastAsia="Times New Roman" w:hAnsi="Sylfaen" w:cs="Arial"/>
          <w:b/>
          <w:bCs/>
          <w:lang w:val="x-none" w:eastAsia="x-none"/>
        </w:rPr>
      </w:pPr>
    </w:p>
    <w:p w14:paraId="426EE17A" w14:textId="77777777" w:rsidR="00992C4E" w:rsidRPr="00992C4E" w:rsidRDefault="00992C4E" w:rsidP="001B505F">
      <w:pPr>
        <w:spacing w:after="120" w:line="276" w:lineRule="auto"/>
        <w:jc w:val="both"/>
        <w:rPr>
          <w:rFonts w:ascii="Sylfaen" w:eastAsia="Times New Roman" w:hAnsi="Sylfaen" w:cs="Arial"/>
          <w:b/>
          <w:bCs/>
          <w:lang w:eastAsia="x-none"/>
        </w:rPr>
      </w:pPr>
      <w:r w:rsidRPr="00992C4E">
        <w:rPr>
          <w:rFonts w:ascii="Sylfaen" w:eastAsia="Times New Roman" w:hAnsi="Sylfaen" w:cs="Arial"/>
          <w:b/>
          <w:bCs/>
          <w:lang w:eastAsia="x-none"/>
        </w:rPr>
        <w:t>XXV. Klauzula informacyjna dotycząca RODO</w:t>
      </w:r>
    </w:p>
    <w:p w14:paraId="32CCD306" w14:textId="77777777" w:rsidR="00992C4E" w:rsidRPr="00032623" w:rsidRDefault="00992C4E" w:rsidP="00992C4E">
      <w:pPr>
        <w:spacing w:after="0" w:line="276" w:lineRule="auto"/>
        <w:ind w:left="426" w:firstLine="1"/>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w:t>
      </w:r>
      <w:r w:rsidRPr="00032623">
        <w:rPr>
          <w:rFonts w:ascii="Sylfaen" w:eastAsia="Times New Roman" w:hAnsi="Sylfaen" w:cs="Times New Roman"/>
          <w:lang w:eastAsia="x-none"/>
        </w:rPr>
        <w:lastRenderedPageBreak/>
        <w:t xml:space="preserve">dyrektywy 95/46/WE (ogólne rozporządzenie o ochronie danych) (Dz. Urz. UE L 119 z 04.05.2016, str. 1), dalej „RODO”, informuję, że: </w:t>
      </w:r>
    </w:p>
    <w:p w14:paraId="76C84E84"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administratorem Pani/Pana da</w:t>
      </w:r>
      <w:r w:rsidR="00F97756">
        <w:rPr>
          <w:rFonts w:ascii="Sylfaen" w:eastAsia="Times New Roman" w:hAnsi="Sylfaen" w:cs="Times New Roman"/>
          <w:lang w:eastAsia="x-none"/>
        </w:rPr>
        <w:t>nych osobowych jest Gmina Obrazów</w:t>
      </w:r>
    </w:p>
    <w:p w14:paraId="7D7906C6" w14:textId="180E559D"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pl-PL"/>
        </w:rPr>
        <w:t>Inspektorem danych osobowych w Gminie O</w:t>
      </w:r>
      <w:r w:rsidR="00F97756">
        <w:rPr>
          <w:rFonts w:ascii="Sylfaen" w:eastAsia="Times New Roman" w:hAnsi="Sylfaen" w:cs="Times New Roman"/>
          <w:lang w:eastAsia="pl-PL"/>
        </w:rPr>
        <w:t>brazów</w:t>
      </w:r>
      <w:r w:rsidRPr="00032623">
        <w:rPr>
          <w:rFonts w:ascii="Sylfaen" w:eastAsia="Times New Roman" w:hAnsi="Sylfaen" w:cs="Times New Roman"/>
          <w:lang w:eastAsia="pl-PL"/>
        </w:rPr>
        <w:t xml:space="preserve"> jest </w:t>
      </w:r>
      <w:r w:rsidR="00033A00">
        <w:rPr>
          <w:rFonts w:ascii="Sylfaen" w:eastAsia="Times New Roman" w:hAnsi="Sylfaen" w:cs="Times New Roman"/>
          <w:lang w:eastAsia="pl-PL"/>
        </w:rPr>
        <w:t>Tomasz Przewłocki</w:t>
      </w:r>
      <w:r w:rsidRPr="00032623">
        <w:rPr>
          <w:rFonts w:ascii="Sylfaen" w:eastAsia="Times New Roman" w:hAnsi="Sylfaen" w:cs="Times New Roman"/>
          <w:lang w:eastAsia="pl-PL"/>
        </w:rPr>
        <w:t xml:space="preserve"> e-mail: </w:t>
      </w:r>
      <w:hyperlink r:id="rId15" w:history="1">
        <w:r w:rsidR="00033A00" w:rsidRPr="00033A00">
          <w:rPr>
            <w:rStyle w:val="Hipercze"/>
            <w:rFonts w:ascii="Sylfaen" w:eastAsia="Times New Roman" w:hAnsi="Sylfaen" w:cs="Times New Roman"/>
            <w:i/>
            <w:lang w:eastAsia="pl-PL"/>
          </w:rPr>
          <w:t>tprzewlocki@obrazow.pl</w:t>
        </w:r>
      </w:hyperlink>
      <w:r w:rsidR="00033A00" w:rsidRPr="00033A00">
        <w:rPr>
          <w:rFonts w:ascii="Sylfaen" w:eastAsia="Times New Roman" w:hAnsi="Sylfaen" w:cs="Times New Roman"/>
          <w:i/>
          <w:lang w:eastAsia="pl-PL"/>
        </w:rPr>
        <w:t xml:space="preserve"> </w:t>
      </w:r>
      <w:r w:rsidR="00033A00" w:rsidRPr="00033A00">
        <w:rPr>
          <w:rFonts w:ascii="Sylfaen" w:eastAsia="Times New Roman" w:hAnsi="Sylfaen" w:cs="Times New Roman"/>
          <w:lang w:eastAsia="pl-PL"/>
        </w:rPr>
        <w:t>tel. 15 8365162</w:t>
      </w:r>
    </w:p>
    <w:p w14:paraId="2705DEA1"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Pani/Pana dane osobowe przetwarzane będą na podstawie art. 6 ust. 1 lit. c</w:t>
      </w:r>
      <w:r w:rsidRPr="00032623">
        <w:rPr>
          <w:rFonts w:ascii="Sylfaen" w:eastAsia="Times New Roman" w:hAnsi="Sylfaen" w:cs="Times New Roman"/>
          <w:i/>
          <w:lang w:eastAsia="x-none"/>
        </w:rPr>
        <w:t xml:space="preserve"> </w:t>
      </w:r>
      <w:r w:rsidRPr="00032623">
        <w:rPr>
          <w:rFonts w:ascii="Sylfaen" w:eastAsia="Times New Roman" w:hAnsi="Sylfaen" w:cs="Times New Roman"/>
          <w:lang w:eastAsia="x-none"/>
        </w:rPr>
        <w:t>RODO w celu związanym z niniejszym postępowaniem o udzielenie zamówienia publicznego;</w:t>
      </w:r>
    </w:p>
    <w:p w14:paraId="273A9457"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odbiorcami Pani/Pana danych osobowych będą osoby lub podmioty, którym udostępniona zostanie dokumentacja postępowania w oparciu o art. 74 ustawy z dnia 11 września 2019 r. – Prawo zamówień publicznych (Dz. U. z 2019 r. poz. 2019 z </w:t>
      </w:r>
      <w:proofErr w:type="spellStart"/>
      <w:r w:rsidRPr="00032623">
        <w:rPr>
          <w:rFonts w:ascii="Sylfaen" w:eastAsia="Times New Roman" w:hAnsi="Sylfaen" w:cs="Times New Roman"/>
          <w:lang w:eastAsia="x-none"/>
        </w:rPr>
        <w:t>późn</w:t>
      </w:r>
      <w:proofErr w:type="spellEnd"/>
      <w:r w:rsidRPr="00032623">
        <w:rPr>
          <w:rFonts w:ascii="Sylfaen" w:eastAsia="Times New Roman" w:hAnsi="Sylfaen" w:cs="Times New Roman"/>
          <w:lang w:eastAsia="x-none"/>
        </w:rPr>
        <w:t xml:space="preserve">. zm.); </w:t>
      </w:r>
    </w:p>
    <w:p w14:paraId="0D599CE2"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Pani/Pana dane osobowe będą przechowywane, zgodnie z art. 78 ust. 1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przez okres 4 lat od dnia zakończenia postępowania o udzielenie zamówienia lub na okres przechowywania tych danych zgodnie z wytycznymi o dofinansowania z środków UE;</w:t>
      </w:r>
    </w:p>
    <w:p w14:paraId="41E44452"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b/>
          <w:i/>
          <w:lang w:eastAsia="x-none"/>
        </w:rPr>
      </w:pPr>
      <w:r w:rsidRPr="00032623">
        <w:rPr>
          <w:rFonts w:ascii="Sylfaen" w:eastAsia="Times New Roman" w:hAnsi="Sylfaen" w:cs="Times New Roman"/>
          <w:lang w:eastAsia="x-none"/>
        </w:rPr>
        <w:t xml:space="preserve">obowiązek podania przez Panią/Pana danych osobowych bezpośrednio Pani/Pana dotyczących jest wymogiem ustawowym określonym w przepisach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związanym z udziałem w postępowaniu o udzielenie zamówienia publicznego; konsekwencje niepodania określonych danych wynikają z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w:t>
      </w:r>
    </w:p>
    <w:p w14:paraId="6D1DDCCC"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w odniesieniu do Pani/Pana danych osobowych decyzje nie będą podejmowane w sposób zautomatyzowany, stosowanie do art. 22 RODO;</w:t>
      </w:r>
    </w:p>
    <w:p w14:paraId="2DAC643D"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posiada Pani/Pan:</w:t>
      </w:r>
    </w:p>
    <w:p w14:paraId="498E41D0"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na podstawie art. 15 RODO prawo dostępu do danych osobowych Pani/Pana dotyczących;</w:t>
      </w:r>
    </w:p>
    <w:p w14:paraId="717FB79B"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na podstawie art. 16 RODO prawo do sprostowania Pani/Pana danych osobowych </w:t>
      </w:r>
      <w:r w:rsidRPr="00032623">
        <w:rPr>
          <w:rFonts w:ascii="Sylfaen" w:eastAsia="Times New Roman" w:hAnsi="Sylfaen" w:cs="Times New Roman"/>
          <w:b/>
          <w:vertAlign w:val="superscript"/>
          <w:lang w:eastAsia="x-none"/>
        </w:rPr>
        <w:t>**</w:t>
      </w:r>
      <w:r w:rsidRPr="00032623">
        <w:rPr>
          <w:rFonts w:ascii="Sylfaen" w:eastAsia="Times New Roman" w:hAnsi="Sylfaen" w:cs="Times New Roman"/>
          <w:lang w:eastAsia="x-none"/>
        </w:rPr>
        <w:t>;</w:t>
      </w:r>
    </w:p>
    <w:p w14:paraId="4BB3967D"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na podstawie art. 18 RODO prawo żądania od administratora ograniczenia przetwarzania danych osobowych z zastrzeżeniem przypadków, o których mowa w art. 18 ust. 2 RODO ***; </w:t>
      </w:r>
    </w:p>
    <w:p w14:paraId="43A129E1"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i/>
          <w:lang w:eastAsia="x-none"/>
        </w:rPr>
      </w:pPr>
      <w:r w:rsidRPr="00032623">
        <w:rPr>
          <w:rFonts w:ascii="Sylfaen" w:eastAsia="Times New Roman" w:hAnsi="Sylfaen" w:cs="Times New Roman"/>
          <w:lang w:eastAsia="x-none"/>
        </w:rPr>
        <w:t>prawo do wniesienia skargi do Prezesa Urzędu Ochrony Danych Osobowych, gdy uzna Pani/Pan, że przetwarzanie danych osobowych Pani/Pana dotyczących narusza przepisy RODO;</w:t>
      </w:r>
    </w:p>
    <w:p w14:paraId="18D068DE"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i/>
          <w:lang w:eastAsia="x-none"/>
        </w:rPr>
      </w:pPr>
      <w:r w:rsidRPr="00032623">
        <w:rPr>
          <w:rFonts w:ascii="Sylfaen" w:eastAsia="Times New Roman" w:hAnsi="Sylfaen" w:cs="Times New Roman"/>
          <w:lang w:eastAsia="x-none"/>
        </w:rPr>
        <w:t>nie przysługuje Pani/Panu:</w:t>
      </w:r>
    </w:p>
    <w:p w14:paraId="0E53D51C"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i/>
          <w:lang w:eastAsia="x-none"/>
        </w:rPr>
      </w:pPr>
      <w:r w:rsidRPr="00032623">
        <w:rPr>
          <w:rFonts w:ascii="Sylfaen" w:eastAsia="Times New Roman" w:hAnsi="Sylfaen" w:cs="Times New Roman"/>
          <w:lang w:eastAsia="x-none"/>
        </w:rPr>
        <w:t>w związku z art. 17 ust. 3 lit. b, d lub e RODO prawo do usunięcia danych osobowych;</w:t>
      </w:r>
    </w:p>
    <w:p w14:paraId="41233916"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b/>
          <w:i/>
          <w:lang w:eastAsia="x-none"/>
        </w:rPr>
      </w:pPr>
      <w:r w:rsidRPr="00032623">
        <w:rPr>
          <w:rFonts w:ascii="Sylfaen" w:eastAsia="Times New Roman" w:hAnsi="Sylfaen" w:cs="Times New Roman"/>
          <w:lang w:eastAsia="x-none"/>
        </w:rPr>
        <w:t>prawo do przenoszenia danych osobowych, o którym mowa w art. 20 RODO;</w:t>
      </w:r>
    </w:p>
    <w:p w14:paraId="7F51D762"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b/>
          <w:i/>
          <w:lang w:eastAsia="x-none"/>
        </w:rPr>
      </w:pPr>
      <w:r w:rsidRPr="00032623">
        <w:rPr>
          <w:rFonts w:ascii="Sylfaen" w:eastAsia="Times New Roman" w:hAnsi="Sylfaen" w:cs="Times New Roman"/>
          <w:b/>
          <w:lang w:eastAsia="x-none"/>
        </w:rPr>
        <w:t>na podstawie art. 21 RODO prawo sprzeciwu, wobec przetwarzania danych osobowych, gdyż podstawą prawną przetwarzania Pani/Pana danych osobowych jest art. 6 ust. 1 lit. c RODO</w:t>
      </w:r>
      <w:r w:rsidRPr="00032623">
        <w:rPr>
          <w:rFonts w:ascii="Sylfaen" w:eastAsia="Times New Roman" w:hAnsi="Sylfaen" w:cs="Times New Roman"/>
          <w:lang w:eastAsia="x-none"/>
        </w:rPr>
        <w:t>.</w:t>
      </w:r>
      <w:r w:rsidRPr="00032623">
        <w:rPr>
          <w:rFonts w:ascii="Sylfaen" w:eastAsia="Times New Roman" w:hAnsi="Sylfaen" w:cs="Times New Roman"/>
          <w:b/>
          <w:lang w:eastAsia="x-none"/>
        </w:rPr>
        <w:t xml:space="preserve"> </w:t>
      </w:r>
    </w:p>
    <w:p w14:paraId="01C0B501" w14:textId="77777777" w:rsidR="00992C4E" w:rsidRPr="00032623" w:rsidRDefault="00992C4E" w:rsidP="00992C4E">
      <w:pPr>
        <w:spacing w:after="0" w:line="276" w:lineRule="auto"/>
        <w:ind w:left="567"/>
        <w:jc w:val="both"/>
        <w:rPr>
          <w:rFonts w:ascii="Sylfaen" w:eastAsia="Times New Roman" w:hAnsi="Sylfaen" w:cs="Times New Roman"/>
          <w:b/>
          <w:i/>
          <w:lang w:eastAsia="x-none"/>
        </w:rPr>
      </w:pPr>
      <w:r w:rsidRPr="00032623">
        <w:rPr>
          <w:rFonts w:ascii="Sylfaen" w:eastAsia="Times New Roman" w:hAnsi="Sylfaen" w:cs="Times New Roman"/>
          <w:b/>
          <w:i/>
          <w:lang w:eastAsia="x-none"/>
        </w:rPr>
        <w:t xml:space="preserve">Jednocześnie Zamawiający przypomina o ciążącym na Pani/Panu obowiązku informacyjnym wynikającym z art. 14 RODO względem osób fizycznych, których dane przekazane zostaną Zamawiającemu w związku z prowadzonym postępowaniem i które </w:t>
      </w:r>
      <w:r w:rsidRPr="00032623">
        <w:rPr>
          <w:rFonts w:ascii="Sylfaen" w:eastAsia="Times New Roman" w:hAnsi="Sylfaen" w:cs="Times New Roman"/>
          <w:b/>
          <w:i/>
          <w:lang w:eastAsia="x-none"/>
        </w:rPr>
        <w:lastRenderedPageBreak/>
        <w:t>Zamawiający pośrednio pozyska od wykonawcy biorącego udział w postępowaniu, chyba że ma zastosowanie co najmniej jedno z włączeń, o których mowa w art. 14 ust. 5 RODO.</w:t>
      </w:r>
    </w:p>
    <w:p w14:paraId="58EC9824"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Wyjaśnienie: informacja w tym zakresie jest wymagana, jeżeli w odniesieniu do danego administratora lub podmiotu przetwarzającego istnieje obowiązek wyznaczenia inspektora ochrony danych osobowych.</w:t>
      </w:r>
    </w:p>
    <w:p w14:paraId="07958070"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Wyjaśnienie: skorzystanie z prawa do sprostowania nie może skutkować zmianą wyniku postępowania</w:t>
      </w:r>
    </w:p>
    <w:p w14:paraId="0D6D0DA0"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 o udzielenie zamówienia publicznego ani zmianą postanowień umowy w zakresie niezgodnym z ustawą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oraz nie może naruszać integralności protokołu oraz jego załączników.</w:t>
      </w:r>
    </w:p>
    <w:p w14:paraId="2BB06ACC" w14:textId="77777777" w:rsidR="00992C4E" w:rsidRPr="00032623" w:rsidRDefault="00992C4E" w:rsidP="00992C4E">
      <w:pPr>
        <w:spacing w:after="0" w:line="276" w:lineRule="auto"/>
        <w:ind w:left="993" w:hanging="284"/>
        <w:jc w:val="both"/>
        <w:rPr>
          <w:rFonts w:ascii="Sylfaen" w:eastAsia="Times New Roman" w:hAnsi="Sylfaen" w:cs="Times New Roman"/>
          <w:lang w:eastAsia="x-none"/>
        </w:rPr>
      </w:pPr>
      <w:r w:rsidRPr="00032623">
        <w:rPr>
          <w:rFonts w:ascii="Sylfaen" w:eastAsia="Times New Roman" w:hAnsi="Sylfaen" w:cs="Times New Roman"/>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9FDEC60" w14:textId="77777777" w:rsidR="00992C4E" w:rsidRPr="00032623" w:rsidRDefault="00992C4E" w:rsidP="001B505F">
      <w:pPr>
        <w:spacing w:after="120" w:line="276" w:lineRule="auto"/>
        <w:jc w:val="both"/>
        <w:rPr>
          <w:rFonts w:ascii="Sylfaen" w:eastAsia="Times New Roman" w:hAnsi="Sylfaen" w:cs="Arial"/>
          <w:bCs/>
          <w:lang w:eastAsia="x-none"/>
        </w:rPr>
      </w:pPr>
    </w:p>
    <w:p w14:paraId="53550B4F" w14:textId="77777777" w:rsidR="00931EFA" w:rsidRDefault="00931EFA" w:rsidP="001B505F">
      <w:pPr>
        <w:spacing w:after="120" w:line="276" w:lineRule="auto"/>
        <w:jc w:val="both"/>
        <w:rPr>
          <w:rFonts w:ascii="Sylfaen" w:eastAsia="Times New Roman" w:hAnsi="Sylfaen" w:cs="Arial"/>
          <w:b/>
          <w:bCs/>
          <w:lang w:eastAsia="x-none"/>
        </w:rPr>
      </w:pPr>
    </w:p>
    <w:p w14:paraId="0D61F7AB" w14:textId="77777777" w:rsidR="00992C4E" w:rsidRPr="00032623" w:rsidRDefault="00992C4E" w:rsidP="001B505F">
      <w:pPr>
        <w:spacing w:after="120" w:line="276" w:lineRule="auto"/>
        <w:jc w:val="both"/>
        <w:rPr>
          <w:rFonts w:ascii="Sylfaen" w:eastAsia="Times New Roman" w:hAnsi="Sylfaen" w:cs="Arial"/>
          <w:b/>
          <w:bCs/>
          <w:smallCaps/>
          <w:lang w:eastAsia="pl-PL"/>
        </w:rPr>
      </w:pPr>
      <w:r w:rsidRPr="00032623">
        <w:rPr>
          <w:rFonts w:ascii="Sylfaen" w:eastAsia="Times New Roman" w:hAnsi="Sylfaen" w:cs="Arial"/>
          <w:b/>
          <w:bCs/>
          <w:lang w:eastAsia="x-none"/>
        </w:rPr>
        <w:t xml:space="preserve">XXVI. </w:t>
      </w:r>
      <w:r w:rsidRPr="00032623">
        <w:rPr>
          <w:rFonts w:ascii="Sylfaen" w:eastAsia="Times New Roman" w:hAnsi="Sylfaen" w:cs="Arial"/>
          <w:b/>
          <w:bCs/>
          <w:smallCaps/>
          <w:lang w:eastAsia="pl-PL"/>
        </w:rPr>
        <w:t>Załączniki stanowiące integralną część Specyfikacji (SWZ).</w:t>
      </w:r>
    </w:p>
    <w:p w14:paraId="026717F8" w14:textId="77777777" w:rsidR="00992C4E" w:rsidRPr="00032623" w:rsidRDefault="00992C4E" w:rsidP="00992C4E">
      <w:pPr>
        <w:spacing w:after="0" w:line="276" w:lineRule="auto"/>
        <w:ind w:left="2127" w:hanging="1701"/>
        <w:jc w:val="both"/>
        <w:rPr>
          <w:rFonts w:ascii="Sylfaen" w:eastAsia="Calibri" w:hAnsi="Sylfaen" w:cs="Arial"/>
          <w:lang w:eastAsia="pl-PL"/>
        </w:rPr>
      </w:pPr>
      <w:bookmarkStart w:id="10" w:name="_Hlk57467289"/>
      <w:r w:rsidRPr="00032623">
        <w:rPr>
          <w:rFonts w:ascii="Sylfaen" w:eastAsia="Calibri" w:hAnsi="Sylfaen" w:cs="Arial"/>
          <w:lang w:eastAsia="pl-PL"/>
        </w:rPr>
        <w:t>Załącznik nr 1</w:t>
      </w:r>
      <w:r w:rsidRPr="00032623">
        <w:rPr>
          <w:rFonts w:ascii="Sylfaen" w:eastAsia="Calibri" w:hAnsi="Sylfaen" w:cs="Arial"/>
          <w:lang w:eastAsia="pl-PL"/>
        </w:rPr>
        <w:tab/>
        <w:t>Formularz ofertowy (wzór)</w:t>
      </w:r>
    </w:p>
    <w:p w14:paraId="480F2517"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2</w:t>
      </w:r>
      <w:r w:rsidRPr="00032623">
        <w:rPr>
          <w:rFonts w:ascii="Sylfaen" w:eastAsia="Calibri" w:hAnsi="Sylfaen" w:cs="Arial"/>
          <w:lang w:eastAsia="pl-PL"/>
        </w:rPr>
        <w:tab/>
        <w:t>Wzór Umowy</w:t>
      </w:r>
    </w:p>
    <w:p w14:paraId="080EAC57"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3</w:t>
      </w:r>
      <w:r w:rsidRPr="00032623">
        <w:rPr>
          <w:rFonts w:ascii="Sylfaen" w:eastAsia="Calibri" w:hAnsi="Sylfaen" w:cs="Arial"/>
          <w:lang w:eastAsia="pl-PL"/>
        </w:rPr>
        <w:tab/>
        <w:t>Oświadczenie o grupie kapitałowej</w:t>
      </w:r>
    </w:p>
    <w:p w14:paraId="35F64CF0"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4</w:t>
      </w:r>
      <w:r w:rsidRPr="00032623">
        <w:rPr>
          <w:rFonts w:ascii="Sylfaen" w:eastAsia="Calibri" w:hAnsi="Sylfaen" w:cs="Arial"/>
          <w:lang w:eastAsia="pl-PL"/>
        </w:rPr>
        <w:tab/>
        <w:t>Jednolity Europejski Dokument Zamówień (JEDZ)</w:t>
      </w:r>
    </w:p>
    <w:p w14:paraId="44F26A08"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5</w:t>
      </w:r>
      <w:r w:rsidRPr="00032623">
        <w:rPr>
          <w:rFonts w:ascii="Sylfaen" w:eastAsia="Calibri" w:hAnsi="Sylfaen" w:cs="Arial"/>
          <w:lang w:eastAsia="pl-PL"/>
        </w:rPr>
        <w:tab/>
        <w:t>Instrukcja wypełniania (Wersja wstępna) jednolitego dokumentu</w:t>
      </w:r>
    </w:p>
    <w:p w14:paraId="22DA7C64" w14:textId="27C8F82C"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6</w:t>
      </w:r>
      <w:r w:rsidRPr="00032623">
        <w:rPr>
          <w:rFonts w:ascii="Sylfaen" w:eastAsia="Calibri" w:hAnsi="Sylfaen" w:cs="Arial"/>
          <w:lang w:eastAsia="pl-PL"/>
        </w:rPr>
        <w:tab/>
        <w:t xml:space="preserve">Opis przedmiotu zamówienia </w:t>
      </w:r>
      <w:r w:rsidR="008E732A" w:rsidRPr="00032623">
        <w:rPr>
          <w:rFonts w:ascii="Sylfaen" w:eastAsia="Calibri" w:hAnsi="Sylfaen" w:cs="Arial"/>
          <w:lang w:eastAsia="pl-PL"/>
        </w:rPr>
        <w:t>–</w:t>
      </w:r>
      <w:r w:rsidRPr="00032623">
        <w:rPr>
          <w:rFonts w:ascii="Sylfaen" w:eastAsia="Calibri" w:hAnsi="Sylfaen" w:cs="Arial"/>
          <w:lang w:eastAsia="pl-PL"/>
        </w:rPr>
        <w:t xml:space="preserve"> </w:t>
      </w:r>
      <w:r w:rsidR="008E732A" w:rsidRPr="00032623">
        <w:rPr>
          <w:rFonts w:ascii="Sylfaen" w:eastAsia="Calibri" w:hAnsi="Sylfaen" w:cs="Arial"/>
          <w:lang w:eastAsia="pl-PL"/>
        </w:rPr>
        <w:t xml:space="preserve">Program </w:t>
      </w:r>
      <w:r w:rsidR="00980EB7" w:rsidRPr="00032623">
        <w:rPr>
          <w:rFonts w:ascii="Sylfaen" w:eastAsia="Calibri" w:hAnsi="Sylfaen" w:cs="Arial"/>
          <w:lang w:eastAsia="pl-PL"/>
        </w:rPr>
        <w:t>Funkcjonalny</w:t>
      </w:r>
      <w:r w:rsidR="008E732A" w:rsidRPr="00032623">
        <w:rPr>
          <w:rFonts w:ascii="Sylfaen" w:eastAsia="Calibri" w:hAnsi="Sylfaen" w:cs="Arial"/>
          <w:lang w:eastAsia="pl-PL"/>
        </w:rPr>
        <w:t xml:space="preserve"> – Użytkowy (PFU)</w:t>
      </w:r>
    </w:p>
    <w:bookmarkEnd w:id="10"/>
    <w:p w14:paraId="32E2C6BF"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7</w:t>
      </w:r>
      <w:r w:rsidRPr="00032623">
        <w:rPr>
          <w:rFonts w:ascii="Sylfaen" w:eastAsia="Calibri" w:hAnsi="Sylfaen" w:cs="Arial"/>
          <w:lang w:eastAsia="pl-PL"/>
        </w:rPr>
        <w:tab/>
        <w:t>Oświadczenie Wykonawców wspólnie ubiegających się o udzielenie zamówienia</w:t>
      </w:r>
    </w:p>
    <w:p w14:paraId="40EF4CA0" w14:textId="6CAF0E1C" w:rsidR="00992C4E"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8</w:t>
      </w:r>
      <w:r w:rsidRPr="00032623">
        <w:rPr>
          <w:rFonts w:ascii="Sylfaen" w:eastAsia="Calibri" w:hAnsi="Sylfaen" w:cs="Arial"/>
          <w:lang w:eastAsia="pl-PL"/>
        </w:rPr>
        <w:tab/>
        <w:t>Oświadczenie Wykonawcy o aktualności informacji zawartych w JEDZ</w:t>
      </w:r>
    </w:p>
    <w:p w14:paraId="648D7405" w14:textId="770D663F" w:rsidR="00931EFA" w:rsidRDefault="00931EFA" w:rsidP="00992C4E">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Załącznik nr 9</w:t>
      </w:r>
      <w:r>
        <w:rPr>
          <w:rFonts w:ascii="Sylfaen" w:eastAsia="Calibri" w:hAnsi="Sylfaen" w:cs="Arial"/>
          <w:lang w:eastAsia="pl-PL"/>
        </w:rPr>
        <w:tab/>
        <w:t>Wykaz wykonanych dostaw</w:t>
      </w:r>
    </w:p>
    <w:p w14:paraId="21A8DFD3" w14:textId="1AC42F8F" w:rsidR="00931EFA" w:rsidRDefault="00931EFA" w:rsidP="00992C4E">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Załącznik nr 10</w:t>
      </w:r>
      <w:r>
        <w:rPr>
          <w:rFonts w:ascii="Sylfaen" w:eastAsia="Calibri" w:hAnsi="Sylfaen" w:cs="Arial"/>
          <w:lang w:eastAsia="pl-PL"/>
        </w:rPr>
        <w:tab/>
        <w:t>Wykaz osób</w:t>
      </w:r>
      <w:r w:rsidR="00A50E9C">
        <w:rPr>
          <w:rFonts w:ascii="Sylfaen" w:eastAsia="Calibri" w:hAnsi="Sylfaen" w:cs="Arial"/>
          <w:lang w:eastAsia="pl-PL"/>
        </w:rPr>
        <w:t xml:space="preserve"> które będą uczestniczyć w realizacji zamówienia</w:t>
      </w:r>
    </w:p>
    <w:p w14:paraId="375B7BA7" w14:textId="0B5FD8D0" w:rsidR="00992C4E" w:rsidRDefault="00931EFA" w:rsidP="003B0659">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 xml:space="preserve">Załącznik nr 11   </w:t>
      </w:r>
      <w:r>
        <w:rPr>
          <w:rFonts w:ascii="Sylfaen" w:eastAsia="Calibri" w:hAnsi="Sylfaen" w:cs="Arial"/>
          <w:lang w:eastAsia="pl-PL"/>
        </w:rPr>
        <w:tab/>
      </w:r>
      <w:r w:rsidR="0025001C">
        <w:rPr>
          <w:rFonts w:ascii="Sylfaen" w:eastAsia="Calibri" w:hAnsi="Sylfaen" w:cs="Arial"/>
          <w:lang w:eastAsia="pl-PL"/>
        </w:rPr>
        <w:t>Warunki PGE</w:t>
      </w:r>
      <w:r w:rsidR="003B0659">
        <w:rPr>
          <w:rFonts w:ascii="Sylfaen" w:eastAsia="Calibri" w:hAnsi="Sylfaen" w:cs="Arial"/>
          <w:lang w:eastAsia="pl-PL"/>
        </w:rPr>
        <w:t xml:space="preserve"> Dystrybucja SA</w:t>
      </w:r>
      <w:r w:rsidR="0062238C">
        <w:rPr>
          <w:rFonts w:ascii="Sylfaen" w:eastAsia="Calibri" w:hAnsi="Sylfaen" w:cs="Arial"/>
          <w:lang w:eastAsia="pl-PL"/>
        </w:rPr>
        <w:t xml:space="preserve"> </w:t>
      </w:r>
      <w:r w:rsidR="003B0659">
        <w:rPr>
          <w:rFonts w:ascii="Sylfaen" w:eastAsia="Calibri" w:hAnsi="Sylfaen" w:cs="Arial"/>
          <w:lang w:eastAsia="pl-PL"/>
        </w:rPr>
        <w:t>z dnia 30.03.2018 roku oraz z dnia 06.11.2020 roku</w:t>
      </w:r>
    </w:p>
    <w:p w14:paraId="1F14C429" w14:textId="7AB61655" w:rsidR="00897EAB" w:rsidRPr="003B0659" w:rsidRDefault="00897EAB" w:rsidP="003B0659">
      <w:pPr>
        <w:spacing w:after="0" w:line="276" w:lineRule="auto"/>
        <w:ind w:left="2127" w:hanging="1701"/>
        <w:jc w:val="both"/>
        <w:rPr>
          <w:rFonts w:ascii="Sylfaen" w:eastAsia="Calibri" w:hAnsi="Sylfaen" w:cs="Arial"/>
          <w:lang w:eastAsia="pl-PL"/>
        </w:rPr>
      </w:pPr>
      <w:r w:rsidRPr="00897EAB">
        <w:rPr>
          <w:rFonts w:ascii="Sylfaen" w:eastAsia="Calibri" w:hAnsi="Sylfaen" w:cs="Arial"/>
          <w:highlight w:val="yellow"/>
          <w:lang w:eastAsia="pl-PL"/>
        </w:rPr>
        <w:t>Załącznik nr 12</w:t>
      </w:r>
      <w:r>
        <w:rPr>
          <w:rFonts w:ascii="Sylfaen" w:eastAsia="Calibri" w:hAnsi="Sylfaen" w:cs="Arial"/>
          <w:lang w:eastAsia="pl-PL"/>
        </w:rPr>
        <w:tab/>
      </w:r>
      <w:r w:rsidRPr="00897EAB">
        <w:rPr>
          <w:rFonts w:ascii="Sylfaen" w:eastAsia="Calibri" w:hAnsi="Sylfaen" w:cs="Arial"/>
          <w:highlight w:val="yellow"/>
          <w:lang w:eastAsia="pl-PL"/>
        </w:rPr>
        <w:t>Audyt Efektywności Energetycznej</w:t>
      </w:r>
    </w:p>
    <w:p w14:paraId="4BA3943A" w14:textId="77777777" w:rsidR="001B505F" w:rsidRPr="00032623" w:rsidRDefault="001B505F" w:rsidP="00432C20">
      <w:pPr>
        <w:spacing w:after="0" w:line="276" w:lineRule="auto"/>
        <w:jc w:val="both"/>
        <w:rPr>
          <w:rFonts w:ascii="Sylfaen" w:eastAsia="Times New Roman" w:hAnsi="Sylfaen" w:cs="Arial"/>
          <w:b/>
          <w:bCs/>
          <w:lang w:eastAsia="pl-PL"/>
        </w:rPr>
      </w:pPr>
    </w:p>
    <w:p w14:paraId="5D7A57C0" w14:textId="77777777" w:rsidR="008E732A" w:rsidRPr="00032623" w:rsidRDefault="008E732A" w:rsidP="00432C20">
      <w:pPr>
        <w:spacing w:after="0" w:line="276" w:lineRule="auto"/>
        <w:jc w:val="both"/>
        <w:rPr>
          <w:rFonts w:ascii="Sylfaen" w:eastAsia="Times New Roman" w:hAnsi="Sylfaen" w:cs="Arial"/>
          <w:b/>
          <w:bCs/>
          <w:lang w:eastAsia="pl-PL"/>
        </w:rPr>
      </w:pP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t>Zatwierdzam :</w:t>
      </w:r>
    </w:p>
    <w:p w14:paraId="3985430E" w14:textId="77777777" w:rsidR="008E732A" w:rsidRPr="00032623" w:rsidRDefault="008E732A" w:rsidP="00432C20">
      <w:pPr>
        <w:spacing w:after="0" w:line="276" w:lineRule="auto"/>
        <w:jc w:val="both"/>
        <w:rPr>
          <w:rFonts w:ascii="Sylfaen" w:eastAsia="Times New Roman" w:hAnsi="Sylfaen" w:cs="Arial"/>
          <w:b/>
          <w:bCs/>
          <w:lang w:eastAsia="pl-PL"/>
        </w:rPr>
      </w:pP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t>…………………………………………..</w:t>
      </w:r>
    </w:p>
    <w:p w14:paraId="640AF5AB" w14:textId="67EB004B" w:rsidR="00B3715C" w:rsidRPr="00B3715C" w:rsidRDefault="0062238C" w:rsidP="0047539F">
      <w:pPr>
        <w:jc w:val="both"/>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Wójt Gminy Obrazów</w:t>
      </w:r>
    </w:p>
    <w:sectPr w:rsidR="00B3715C" w:rsidRPr="00B3715C">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6992E" w14:textId="77777777" w:rsidR="00E2343D" w:rsidRDefault="00E2343D" w:rsidP="00593322">
      <w:pPr>
        <w:spacing w:after="0" w:line="240" w:lineRule="auto"/>
      </w:pPr>
      <w:r>
        <w:separator/>
      </w:r>
    </w:p>
  </w:endnote>
  <w:endnote w:type="continuationSeparator" w:id="0">
    <w:p w14:paraId="1D013B1E" w14:textId="77777777" w:rsidR="00E2343D" w:rsidRDefault="00E2343D" w:rsidP="00593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86A1F" w14:textId="77777777" w:rsidR="00E2343D" w:rsidRDefault="00E2343D" w:rsidP="00593322">
      <w:pPr>
        <w:spacing w:after="0" w:line="240" w:lineRule="auto"/>
      </w:pPr>
      <w:r>
        <w:separator/>
      </w:r>
    </w:p>
  </w:footnote>
  <w:footnote w:type="continuationSeparator" w:id="0">
    <w:p w14:paraId="386FE361" w14:textId="77777777" w:rsidR="00E2343D" w:rsidRDefault="00E2343D" w:rsidP="005933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7" w:type="dxa"/>
      <w:tblCellMar>
        <w:left w:w="0" w:type="dxa"/>
        <w:right w:w="0" w:type="dxa"/>
      </w:tblCellMar>
      <w:tblLook w:val="04A0" w:firstRow="1" w:lastRow="0" w:firstColumn="1" w:lastColumn="0" w:noHBand="0" w:noVBand="1"/>
    </w:tblPr>
    <w:tblGrid>
      <w:gridCol w:w="1843"/>
      <w:gridCol w:w="2693"/>
      <w:gridCol w:w="2058"/>
      <w:gridCol w:w="2478"/>
    </w:tblGrid>
    <w:tr w:rsidR="00C7590C" w:rsidRPr="00593322" w14:paraId="2C0F26A8" w14:textId="77777777" w:rsidTr="0047539F">
      <w:tc>
        <w:tcPr>
          <w:tcW w:w="1843" w:type="dxa"/>
          <w:tcMar>
            <w:left w:w="0" w:type="dxa"/>
            <w:right w:w="0" w:type="dxa"/>
          </w:tcMar>
        </w:tcPr>
        <w:p w14:paraId="5D712F3A" w14:textId="77777777" w:rsidR="00C7590C" w:rsidRPr="00593322" w:rsidRDefault="00C7590C" w:rsidP="00593322">
          <w:pPr>
            <w:spacing w:after="0" w:line="240" w:lineRule="auto"/>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2AE93F88" wp14:editId="51371DCC">
                <wp:extent cx="1028700" cy="4381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p>
      </w:tc>
      <w:tc>
        <w:tcPr>
          <w:tcW w:w="2693" w:type="dxa"/>
          <w:tcMar>
            <w:left w:w="0" w:type="dxa"/>
            <w:right w:w="0" w:type="dxa"/>
          </w:tcMar>
        </w:tcPr>
        <w:p w14:paraId="5A2DB00B" w14:textId="77777777" w:rsidR="00C7590C" w:rsidRPr="00593322" w:rsidRDefault="00C7590C" w:rsidP="00593322">
          <w:pPr>
            <w:spacing w:after="0" w:line="240" w:lineRule="auto"/>
            <w:ind w:left="48"/>
            <w:jc w:val="center"/>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4A7EE956" wp14:editId="01CA5400">
                <wp:extent cx="1409700" cy="4381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p>
      </w:tc>
      <w:tc>
        <w:tcPr>
          <w:tcW w:w="2058" w:type="dxa"/>
          <w:tcMar>
            <w:left w:w="0" w:type="dxa"/>
            <w:right w:w="0" w:type="dxa"/>
          </w:tcMar>
        </w:tcPr>
        <w:p w14:paraId="25C77D06" w14:textId="77777777" w:rsidR="00C7590C" w:rsidRPr="00593322" w:rsidRDefault="00C7590C" w:rsidP="00593322">
          <w:pPr>
            <w:spacing w:after="0" w:line="240" w:lineRule="auto"/>
            <w:ind w:left="-1"/>
            <w:jc w:val="center"/>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4A05299D" wp14:editId="431A4CEB">
                <wp:extent cx="962025" cy="4381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8150"/>
                        </a:xfrm>
                        <a:prstGeom prst="rect">
                          <a:avLst/>
                        </a:prstGeom>
                        <a:noFill/>
                        <a:ln>
                          <a:noFill/>
                        </a:ln>
                      </pic:spPr>
                    </pic:pic>
                  </a:graphicData>
                </a:graphic>
              </wp:inline>
            </w:drawing>
          </w:r>
        </w:p>
      </w:tc>
      <w:tc>
        <w:tcPr>
          <w:tcW w:w="2478" w:type="dxa"/>
          <w:tcMar>
            <w:left w:w="0" w:type="dxa"/>
            <w:right w:w="0" w:type="dxa"/>
          </w:tcMar>
        </w:tcPr>
        <w:p w14:paraId="71141FA6" w14:textId="77777777" w:rsidR="00C7590C" w:rsidRPr="00593322" w:rsidRDefault="00C7590C" w:rsidP="00593322">
          <w:pPr>
            <w:spacing w:after="0" w:line="240" w:lineRule="auto"/>
            <w:ind w:right="-1"/>
            <w:jc w:val="right"/>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6305BEE4" wp14:editId="6E7923C4">
                <wp:extent cx="1457325" cy="4381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7325" cy="438150"/>
                        </a:xfrm>
                        <a:prstGeom prst="rect">
                          <a:avLst/>
                        </a:prstGeom>
                        <a:noFill/>
                        <a:ln>
                          <a:noFill/>
                        </a:ln>
                      </pic:spPr>
                    </pic:pic>
                  </a:graphicData>
                </a:graphic>
              </wp:inline>
            </w:drawing>
          </w:r>
        </w:p>
      </w:tc>
    </w:tr>
  </w:tbl>
  <w:p w14:paraId="5C4ABE8A" w14:textId="77777777" w:rsidR="00C7590C" w:rsidRDefault="00C7590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7AEC9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4" w15:restartNumberingAfterBreak="0">
    <w:nsid w:val="00F60471"/>
    <w:multiLevelType w:val="hybridMultilevel"/>
    <w:tmpl w:val="13700A5A"/>
    <w:lvl w:ilvl="0" w:tplc="6716522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 w15:restartNumberingAfterBreak="0">
    <w:nsid w:val="0CE847B7"/>
    <w:multiLevelType w:val="hybridMultilevel"/>
    <w:tmpl w:val="82629270"/>
    <w:lvl w:ilvl="0" w:tplc="65B07B44">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7931B9"/>
    <w:multiLevelType w:val="hybridMultilevel"/>
    <w:tmpl w:val="656C3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1B13C91"/>
    <w:multiLevelType w:val="multilevel"/>
    <w:tmpl w:val="8D7C5A5A"/>
    <w:lvl w:ilvl="0">
      <w:start w:val="10"/>
      <w:numFmt w:val="decimal"/>
      <w:lvlText w:val="%1"/>
      <w:lvlJc w:val="left"/>
      <w:pPr>
        <w:ind w:left="420" w:hanging="420"/>
      </w:pPr>
      <w:rPr>
        <w:rFonts w:eastAsia="Times New Roman" w:hint="default"/>
        <w:u w:val="none"/>
      </w:rPr>
    </w:lvl>
    <w:lvl w:ilvl="1">
      <w:start w:val="4"/>
      <w:numFmt w:val="decimal"/>
      <w:lvlText w:val="%1.%2"/>
      <w:lvlJc w:val="left"/>
      <w:pPr>
        <w:ind w:left="420" w:hanging="420"/>
      </w:pPr>
      <w:rPr>
        <w:rFonts w:eastAsia="Times New Roman" w:hint="default"/>
        <w:u w:val="none"/>
      </w:rPr>
    </w:lvl>
    <w:lvl w:ilvl="2">
      <w:start w:val="1"/>
      <w:numFmt w:val="decimal"/>
      <w:lvlText w:val="%1.%2.%3"/>
      <w:lvlJc w:val="left"/>
      <w:pPr>
        <w:ind w:left="720" w:hanging="720"/>
      </w:pPr>
      <w:rPr>
        <w:rFonts w:eastAsia="Times New Roman" w:hint="default"/>
        <w:u w:val="none"/>
      </w:rPr>
    </w:lvl>
    <w:lvl w:ilvl="3">
      <w:start w:val="1"/>
      <w:numFmt w:val="decimal"/>
      <w:lvlText w:val="%1.%2.%3.%4"/>
      <w:lvlJc w:val="left"/>
      <w:pPr>
        <w:ind w:left="720" w:hanging="720"/>
      </w:pPr>
      <w:rPr>
        <w:rFonts w:eastAsia="Times New Roman" w:hint="default"/>
        <w:u w:val="none"/>
      </w:rPr>
    </w:lvl>
    <w:lvl w:ilvl="4">
      <w:start w:val="1"/>
      <w:numFmt w:val="decimal"/>
      <w:lvlText w:val="%1.%2.%3.%4.%5"/>
      <w:lvlJc w:val="left"/>
      <w:pPr>
        <w:ind w:left="1080" w:hanging="1080"/>
      </w:pPr>
      <w:rPr>
        <w:rFonts w:eastAsia="Times New Roman" w:hint="default"/>
        <w:u w:val="none"/>
      </w:rPr>
    </w:lvl>
    <w:lvl w:ilvl="5">
      <w:start w:val="1"/>
      <w:numFmt w:val="decimal"/>
      <w:lvlText w:val="%1.%2.%3.%4.%5.%6"/>
      <w:lvlJc w:val="left"/>
      <w:pPr>
        <w:ind w:left="1080" w:hanging="1080"/>
      </w:pPr>
      <w:rPr>
        <w:rFonts w:eastAsia="Times New Roman" w:hint="default"/>
        <w:u w:val="none"/>
      </w:rPr>
    </w:lvl>
    <w:lvl w:ilvl="6">
      <w:start w:val="1"/>
      <w:numFmt w:val="decimal"/>
      <w:lvlText w:val="%1.%2.%3.%4.%5.%6.%7"/>
      <w:lvlJc w:val="left"/>
      <w:pPr>
        <w:ind w:left="1440" w:hanging="1440"/>
      </w:pPr>
      <w:rPr>
        <w:rFonts w:eastAsia="Times New Roman" w:hint="default"/>
        <w:u w:val="none"/>
      </w:rPr>
    </w:lvl>
    <w:lvl w:ilvl="7">
      <w:start w:val="1"/>
      <w:numFmt w:val="decimal"/>
      <w:lvlText w:val="%1.%2.%3.%4.%5.%6.%7.%8"/>
      <w:lvlJc w:val="left"/>
      <w:pPr>
        <w:ind w:left="1440" w:hanging="1440"/>
      </w:pPr>
      <w:rPr>
        <w:rFonts w:eastAsia="Times New Roman" w:hint="default"/>
        <w:u w:val="none"/>
      </w:rPr>
    </w:lvl>
    <w:lvl w:ilvl="8">
      <w:start w:val="1"/>
      <w:numFmt w:val="decimal"/>
      <w:lvlText w:val="%1.%2.%3.%4.%5.%6.%7.%8.%9"/>
      <w:lvlJc w:val="left"/>
      <w:pPr>
        <w:ind w:left="1800" w:hanging="1800"/>
      </w:pPr>
      <w:rPr>
        <w:rFonts w:eastAsia="Times New Roman" w:hint="default"/>
        <w:u w:val="none"/>
      </w:rPr>
    </w:lvl>
  </w:abstractNum>
  <w:abstractNum w:abstractNumId="11" w15:restartNumberingAfterBreak="0">
    <w:nsid w:val="235A5A45"/>
    <w:multiLevelType w:val="hybridMultilevel"/>
    <w:tmpl w:val="E1AE5E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E64B41"/>
    <w:multiLevelType w:val="hybridMultilevel"/>
    <w:tmpl w:val="4D2280A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74C6BF6">
      <w:start w:val="10"/>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9D193A"/>
    <w:multiLevelType w:val="hybridMultilevel"/>
    <w:tmpl w:val="DF3ED186"/>
    <w:lvl w:ilvl="0" w:tplc="C332044A">
      <w:start w:val="2"/>
      <w:numFmt w:val="decimal"/>
      <w:lvlText w:val="%1."/>
      <w:lvlJc w:val="left"/>
      <w:pPr>
        <w:ind w:left="72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FF12D3"/>
    <w:multiLevelType w:val="hybridMultilevel"/>
    <w:tmpl w:val="7AFCA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70171C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E05E77"/>
    <w:multiLevelType w:val="hybridMultilevel"/>
    <w:tmpl w:val="785E1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780871"/>
    <w:multiLevelType w:val="hybridMultilevel"/>
    <w:tmpl w:val="F712F272"/>
    <w:lvl w:ilvl="0" w:tplc="062ADDBC">
      <w:start w:val="1"/>
      <w:numFmt w:val="decimal"/>
      <w:lvlText w:val="%1."/>
      <w:lvlJc w:val="left"/>
      <w:pPr>
        <w:ind w:left="721" w:hanging="360"/>
      </w:pPr>
    </w:lvl>
    <w:lvl w:ilvl="1" w:tplc="C3BEEFE0">
      <w:start w:val="1"/>
      <w:numFmt w:val="lowerLetter"/>
      <w:lvlText w:val="%2)"/>
      <w:lvlJc w:val="left"/>
      <w:pPr>
        <w:ind w:left="1501" w:hanging="420"/>
      </w:pPr>
      <w:rPr>
        <w:rFonts w:hint="default"/>
      </w:r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3" w15:restartNumberingAfterBreak="0">
    <w:nsid w:val="3DAD59AB"/>
    <w:multiLevelType w:val="hybridMultilevel"/>
    <w:tmpl w:val="D93096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E45267"/>
    <w:multiLevelType w:val="hybridMultilevel"/>
    <w:tmpl w:val="E72AF70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32F2A5B"/>
    <w:multiLevelType w:val="hybridMultilevel"/>
    <w:tmpl w:val="5EF69420"/>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7"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945560"/>
    <w:multiLevelType w:val="multilevel"/>
    <w:tmpl w:val="B5FCFD24"/>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eastAsia="Trebuchet MS" w:hAnsi="Cambria" w:cs="Trebuchet MS"/>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4B6E7A86"/>
    <w:multiLevelType w:val="hybridMultilevel"/>
    <w:tmpl w:val="BB60C0DE"/>
    <w:lvl w:ilvl="0" w:tplc="BA246A7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02379C"/>
    <w:multiLevelType w:val="hybridMultilevel"/>
    <w:tmpl w:val="1984441E"/>
    <w:lvl w:ilvl="0" w:tplc="E440F020">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842390"/>
    <w:multiLevelType w:val="hybridMultilevel"/>
    <w:tmpl w:val="1A66FC1A"/>
    <w:lvl w:ilvl="0" w:tplc="9C18BD9C">
      <w:start w:val="11"/>
      <w:numFmt w:val="decimal"/>
      <w:lvlText w:val="%1."/>
      <w:lvlJc w:val="left"/>
      <w:pPr>
        <w:ind w:left="7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3A6910"/>
    <w:multiLevelType w:val="multilevel"/>
    <w:tmpl w:val="AB7655B4"/>
    <w:lvl w:ilvl="0">
      <w:start w:val="17"/>
      <w:numFmt w:val="decimal"/>
      <w:lvlText w:val="%1."/>
      <w:lvlJc w:val="left"/>
      <w:pPr>
        <w:ind w:left="600" w:hanging="600"/>
      </w:pPr>
      <w:rPr>
        <w:rFonts w:hint="default"/>
      </w:rPr>
    </w:lvl>
    <w:lvl w:ilvl="1">
      <w:start w:val="3"/>
      <w:numFmt w:val="decimal"/>
      <w:lvlText w:val="%2."/>
      <w:lvlJc w:val="left"/>
      <w:pPr>
        <w:ind w:left="2718"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35"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7BB6799"/>
    <w:multiLevelType w:val="hybridMultilevel"/>
    <w:tmpl w:val="4E826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8933543"/>
    <w:multiLevelType w:val="hybridMultilevel"/>
    <w:tmpl w:val="FB3A653C"/>
    <w:lvl w:ilvl="0" w:tplc="385EEA46">
      <w:start w:val="1"/>
      <w:numFmt w:val="decimal"/>
      <w:lvlText w:val="%1."/>
      <w:lvlJc w:val="left"/>
      <w:pPr>
        <w:ind w:left="720" w:hanging="360"/>
      </w:pPr>
      <w:rPr>
        <w:rFonts w:ascii="Cambria" w:hAnsi="Cambri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2658D5"/>
    <w:multiLevelType w:val="hybridMultilevel"/>
    <w:tmpl w:val="D67262C8"/>
    <w:lvl w:ilvl="0" w:tplc="FBBAADB8">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E175DC7"/>
    <w:multiLevelType w:val="hybridMultilevel"/>
    <w:tmpl w:val="785E1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59072C"/>
    <w:multiLevelType w:val="hybridMultilevel"/>
    <w:tmpl w:val="AF0848FA"/>
    <w:lvl w:ilvl="0" w:tplc="A56E18DA">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A81797"/>
    <w:multiLevelType w:val="hybridMultilevel"/>
    <w:tmpl w:val="61C8A19E"/>
    <w:lvl w:ilvl="0" w:tplc="CED8C7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7881AB9"/>
    <w:multiLevelType w:val="hybridMultilevel"/>
    <w:tmpl w:val="8B9EA954"/>
    <w:lvl w:ilvl="0" w:tplc="EBD601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926702"/>
    <w:multiLevelType w:val="hybridMultilevel"/>
    <w:tmpl w:val="EA24E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0DB4D04"/>
    <w:multiLevelType w:val="hybridMultilevel"/>
    <w:tmpl w:val="B95ED43C"/>
    <w:lvl w:ilvl="0" w:tplc="00000004">
      <w:start w:val="1"/>
      <w:numFmt w:val="bullet"/>
      <w:lvlText w:val="−"/>
      <w:lvlJc w:val="left"/>
      <w:pPr>
        <w:ind w:left="434"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1154" w:hanging="360"/>
      </w:pPr>
      <w:rPr>
        <w:rFonts w:ascii="Courier New" w:hAnsi="Courier New" w:cs="Courier New" w:hint="default"/>
      </w:rPr>
    </w:lvl>
    <w:lvl w:ilvl="2" w:tplc="04150005" w:tentative="1">
      <w:start w:val="1"/>
      <w:numFmt w:val="bullet"/>
      <w:lvlText w:val=""/>
      <w:lvlJc w:val="left"/>
      <w:pPr>
        <w:ind w:left="1874" w:hanging="360"/>
      </w:pPr>
      <w:rPr>
        <w:rFonts w:ascii="Wingdings" w:hAnsi="Wingdings" w:hint="default"/>
      </w:rPr>
    </w:lvl>
    <w:lvl w:ilvl="3" w:tplc="04150001" w:tentative="1">
      <w:start w:val="1"/>
      <w:numFmt w:val="bullet"/>
      <w:lvlText w:val=""/>
      <w:lvlJc w:val="left"/>
      <w:pPr>
        <w:ind w:left="2594" w:hanging="360"/>
      </w:pPr>
      <w:rPr>
        <w:rFonts w:ascii="Symbol" w:hAnsi="Symbol" w:hint="default"/>
      </w:rPr>
    </w:lvl>
    <w:lvl w:ilvl="4" w:tplc="04150003" w:tentative="1">
      <w:start w:val="1"/>
      <w:numFmt w:val="bullet"/>
      <w:lvlText w:val="o"/>
      <w:lvlJc w:val="left"/>
      <w:pPr>
        <w:ind w:left="3314" w:hanging="360"/>
      </w:pPr>
      <w:rPr>
        <w:rFonts w:ascii="Courier New" w:hAnsi="Courier New" w:cs="Courier New" w:hint="default"/>
      </w:rPr>
    </w:lvl>
    <w:lvl w:ilvl="5" w:tplc="04150005" w:tentative="1">
      <w:start w:val="1"/>
      <w:numFmt w:val="bullet"/>
      <w:lvlText w:val=""/>
      <w:lvlJc w:val="left"/>
      <w:pPr>
        <w:ind w:left="4034" w:hanging="360"/>
      </w:pPr>
      <w:rPr>
        <w:rFonts w:ascii="Wingdings" w:hAnsi="Wingdings" w:hint="default"/>
      </w:rPr>
    </w:lvl>
    <w:lvl w:ilvl="6" w:tplc="04150001" w:tentative="1">
      <w:start w:val="1"/>
      <w:numFmt w:val="bullet"/>
      <w:lvlText w:val=""/>
      <w:lvlJc w:val="left"/>
      <w:pPr>
        <w:ind w:left="4754" w:hanging="360"/>
      </w:pPr>
      <w:rPr>
        <w:rFonts w:ascii="Symbol" w:hAnsi="Symbol" w:hint="default"/>
      </w:rPr>
    </w:lvl>
    <w:lvl w:ilvl="7" w:tplc="04150003" w:tentative="1">
      <w:start w:val="1"/>
      <w:numFmt w:val="bullet"/>
      <w:lvlText w:val="o"/>
      <w:lvlJc w:val="left"/>
      <w:pPr>
        <w:ind w:left="5474" w:hanging="360"/>
      </w:pPr>
      <w:rPr>
        <w:rFonts w:ascii="Courier New" w:hAnsi="Courier New" w:cs="Courier New" w:hint="default"/>
      </w:rPr>
    </w:lvl>
    <w:lvl w:ilvl="8" w:tplc="04150005" w:tentative="1">
      <w:start w:val="1"/>
      <w:numFmt w:val="bullet"/>
      <w:lvlText w:val=""/>
      <w:lvlJc w:val="left"/>
      <w:pPr>
        <w:ind w:left="6194" w:hanging="360"/>
      </w:pPr>
      <w:rPr>
        <w:rFonts w:ascii="Wingdings" w:hAnsi="Wingdings" w:hint="default"/>
      </w:rPr>
    </w:lvl>
  </w:abstractNum>
  <w:abstractNum w:abstractNumId="49" w15:restartNumberingAfterBreak="0">
    <w:nsid w:val="750524E6"/>
    <w:multiLevelType w:val="multilevel"/>
    <w:tmpl w:val="807CA186"/>
    <w:lvl w:ilvl="0">
      <w:start w:val="10"/>
      <w:numFmt w:val="decimal"/>
      <w:lvlText w:val="%1"/>
      <w:lvlJc w:val="left"/>
      <w:pPr>
        <w:ind w:left="600" w:hanging="600"/>
      </w:pPr>
      <w:rPr>
        <w:rFonts w:eastAsiaTheme="minorHAnsi" w:hint="default"/>
      </w:rPr>
    </w:lvl>
    <w:lvl w:ilvl="1">
      <w:start w:val="4"/>
      <w:numFmt w:val="decimal"/>
      <w:lvlText w:val="%1.%2"/>
      <w:lvlJc w:val="left"/>
      <w:pPr>
        <w:ind w:left="955" w:hanging="600"/>
      </w:pPr>
      <w:rPr>
        <w:rFonts w:eastAsiaTheme="minorHAnsi" w:hint="default"/>
      </w:rPr>
    </w:lvl>
    <w:lvl w:ilvl="2">
      <w:start w:val="4"/>
      <w:numFmt w:val="decimal"/>
      <w:lvlText w:val="%1.%2.%3"/>
      <w:lvlJc w:val="left"/>
      <w:pPr>
        <w:ind w:left="1430" w:hanging="720"/>
      </w:pPr>
      <w:rPr>
        <w:rFonts w:eastAsiaTheme="minorHAnsi" w:hint="default"/>
      </w:rPr>
    </w:lvl>
    <w:lvl w:ilvl="3">
      <w:start w:val="1"/>
      <w:numFmt w:val="decimal"/>
      <w:lvlText w:val="%1.%2.%3.%4"/>
      <w:lvlJc w:val="left"/>
      <w:pPr>
        <w:ind w:left="1785" w:hanging="720"/>
      </w:pPr>
      <w:rPr>
        <w:rFonts w:eastAsiaTheme="minorHAnsi" w:hint="default"/>
      </w:rPr>
    </w:lvl>
    <w:lvl w:ilvl="4">
      <w:start w:val="1"/>
      <w:numFmt w:val="decimal"/>
      <w:lvlText w:val="%1.%2.%3.%4.%5"/>
      <w:lvlJc w:val="left"/>
      <w:pPr>
        <w:ind w:left="2500" w:hanging="1080"/>
      </w:pPr>
      <w:rPr>
        <w:rFonts w:eastAsiaTheme="minorHAnsi" w:hint="default"/>
      </w:rPr>
    </w:lvl>
    <w:lvl w:ilvl="5">
      <w:start w:val="1"/>
      <w:numFmt w:val="decimal"/>
      <w:lvlText w:val="%1.%2.%3.%4.%5.%6"/>
      <w:lvlJc w:val="left"/>
      <w:pPr>
        <w:ind w:left="2855" w:hanging="1080"/>
      </w:pPr>
      <w:rPr>
        <w:rFonts w:eastAsiaTheme="minorHAnsi" w:hint="default"/>
      </w:rPr>
    </w:lvl>
    <w:lvl w:ilvl="6">
      <w:start w:val="1"/>
      <w:numFmt w:val="decimal"/>
      <w:lvlText w:val="%1.%2.%3.%4.%5.%6.%7"/>
      <w:lvlJc w:val="left"/>
      <w:pPr>
        <w:ind w:left="3570" w:hanging="1440"/>
      </w:pPr>
      <w:rPr>
        <w:rFonts w:eastAsiaTheme="minorHAnsi" w:hint="default"/>
      </w:rPr>
    </w:lvl>
    <w:lvl w:ilvl="7">
      <w:start w:val="1"/>
      <w:numFmt w:val="decimal"/>
      <w:lvlText w:val="%1.%2.%3.%4.%5.%6.%7.%8"/>
      <w:lvlJc w:val="left"/>
      <w:pPr>
        <w:ind w:left="3925" w:hanging="1440"/>
      </w:pPr>
      <w:rPr>
        <w:rFonts w:eastAsiaTheme="minorHAnsi" w:hint="default"/>
      </w:rPr>
    </w:lvl>
    <w:lvl w:ilvl="8">
      <w:start w:val="1"/>
      <w:numFmt w:val="decimal"/>
      <w:lvlText w:val="%1.%2.%3.%4.%5.%6.%7.%8.%9"/>
      <w:lvlJc w:val="left"/>
      <w:pPr>
        <w:ind w:left="4640" w:hanging="1800"/>
      </w:pPr>
      <w:rPr>
        <w:rFonts w:eastAsiaTheme="minorHAnsi" w:hint="default"/>
      </w:rPr>
    </w:lvl>
  </w:abstractNum>
  <w:abstractNum w:abstractNumId="50" w15:restartNumberingAfterBreak="0">
    <w:nsid w:val="7535528D"/>
    <w:multiLevelType w:val="hybridMultilevel"/>
    <w:tmpl w:val="AEEAEF1A"/>
    <w:lvl w:ilvl="0" w:tplc="38162AB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6EE5D2D"/>
    <w:multiLevelType w:val="multilevel"/>
    <w:tmpl w:val="AAAE827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772B09AC"/>
    <w:multiLevelType w:val="multilevel"/>
    <w:tmpl w:val="6592F9A0"/>
    <w:styleLink w:val="WW8Num12"/>
    <w:lvl w:ilvl="0">
      <w:start w:val="13"/>
      <w:numFmt w:val="decimal"/>
      <w:lvlText w:val="%1."/>
      <w:lvlJc w:val="left"/>
      <w:pPr>
        <w:ind w:left="600" w:hanging="600"/>
      </w:pPr>
      <w:rPr>
        <w:rFonts w:ascii="Times New Roman" w:eastAsia="Times New Roman" w:hAnsi="Times New Roman" w:cs="Times New Roman"/>
        <w:b/>
        <w:sz w:val="24"/>
        <w:szCs w:val="24"/>
        <w:lang w:eastAsia="ar-SA"/>
      </w:rPr>
    </w:lvl>
    <w:lvl w:ilvl="1">
      <w:start w:val="1"/>
      <w:numFmt w:val="decimal"/>
      <w:lvlText w:val="%1.%2."/>
      <w:lvlJc w:val="left"/>
      <w:pPr>
        <w:ind w:left="1146" w:hanging="720"/>
      </w:pPr>
      <w:rPr>
        <w:rFonts w:ascii="Times New Roman" w:eastAsia="Times New Roman" w:hAnsi="Times New Roman" w:cs="Times New Roman"/>
        <w:bCs/>
        <w:sz w:val="24"/>
        <w:szCs w:val="24"/>
        <w:lang w:eastAsia="pl-PL"/>
      </w:rPr>
    </w:lvl>
    <w:lvl w:ilvl="2">
      <w:start w:val="1"/>
      <w:numFmt w:val="decimal"/>
      <w:lvlText w:val="%1.%2.%3."/>
      <w:lvlJc w:val="left"/>
      <w:pPr>
        <w:ind w:left="1430" w:hanging="720"/>
      </w:pPr>
      <w:rPr>
        <w:rFonts w:ascii="Times New Roman" w:eastAsia="Times New Roman" w:hAnsi="Times New Roman" w:cs="Times New Roman"/>
        <w:bCs/>
        <w:sz w:val="24"/>
        <w:szCs w:val="24"/>
        <w:lang w:eastAsia="pl-PL"/>
      </w:rPr>
    </w:lvl>
    <w:lvl w:ilvl="3">
      <w:start w:val="1"/>
      <w:numFmt w:val="decimal"/>
      <w:lvlText w:val="%1.%2.%3.%4."/>
      <w:lvlJc w:val="left"/>
      <w:pPr>
        <w:ind w:left="1800" w:hanging="1080"/>
      </w:pPr>
      <w:rPr>
        <w:rFonts w:ascii="Times New Roman" w:eastAsia="Times New Roman" w:hAnsi="Times New Roman" w:cs="Times New Roman"/>
        <w:bCs/>
        <w:sz w:val="24"/>
        <w:szCs w:val="24"/>
        <w:lang w:eastAsia="pl-PL"/>
      </w:rPr>
    </w:lvl>
    <w:lvl w:ilvl="4">
      <w:start w:val="1"/>
      <w:numFmt w:val="decimal"/>
      <w:lvlText w:val="%1.%2.%3.%4.%5."/>
      <w:lvlJc w:val="left"/>
      <w:pPr>
        <w:ind w:left="2040" w:hanging="1080"/>
      </w:pPr>
      <w:rPr>
        <w:rFonts w:ascii="Times New Roman" w:eastAsia="Times New Roman" w:hAnsi="Times New Roman" w:cs="Times New Roman"/>
        <w:bCs/>
        <w:sz w:val="24"/>
        <w:szCs w:val="24"/>
        <w:lang w:eastAsia="pl-PL"/>
      </w:rPr>
    </w:lvl>
    <w:lvl w:ilvl="5">
      <w:start w:val="1"/>
      <w:numFmt w:val="decimal"/>
      <w:lvlText w:val="%1.%2.%3.%4.%5.%6."/>
      <w:lvlJc w:val="left"/>
      <w:pPr>
        <w:ind w:left="2640" w:hanging="1440"/>
      </w:pPr>
      <w:rPr>
        <w:rFonts w:ascii="Times New Roman" w:eastAsia="Times New Roman" w:hAnsi="Times New Roman" w:cs="Times New Roman"/>
        <w:bCs/>
        <w:sz w:val="24"/>
        <w:szCs w:val="24"/>
        <w:lang w:eastAsia="pl-PL"/>
      </w:rPr>
    </w:lvl>
    <w:lvl w:ilvl="6">
      <w:start w:val="1"/>
      <w:numFmt w:val="decimal"/>
      <w:lvlText w:val="%1.%2.%3.%4.%5.%6.%7."/>
      <w:lvlJc w:val="left"/>
      <w:pPr>
        <w:ind w:left="3240" w:hanging="1800"/>
      </w:pPr>
      <w:rPr>
        <w:rFonts w:ascii="Times New Roman" w:eastAsia="Times New Roman" w:hAnsi="Times New Roman" w:cs="Times New Roman"/>
        <w:bCs/>
        <w:sz w:val="24"/>
        <w:szCs w:val="24"/>
        <w:lang w:eastAsia="pl-PL"/>
      </w:rPr>
    </w:lvl>
    <w:lvl w:ilvl="7">
      <w:start w:val="1"/>
      <w:numFmt w:val="decimal"/>
      <w:lvlText w:val="%1.%2.%3.%4.%5.%6.%7.%8."/>
      <w:lvlJc w:val="left"/>
      <w:pPr>
        <w:ind w:left="3480" w:hanging="1800"/>
      </w:pPr>
      <w:rPr>
        <w:rFonts w:ascii="Times New Roman" w:eastAsia="Times New Roman" w:hAnsi="Times New Roman" w:cs="Times New Roman"/>
        <w:bCs/>
        <w:sz w:val="24"/>
        <w:szCs w:val="24"/>
        <w:lang w:eastAsia="pl-PL"/>
      </w:rPr>
    </w:lvl>
    <w:lvl w:ilvl="8">
      <w:start w:val="1"/>
      <w:numFmt w:val="decimal"/>
      <w:lvlText w:val="%1.%2.%3.%4.%5.%6.%7.%8.%9."/>
      <w:lvlJc w:val="left"/>
      <w:pPr>
        <w:ind w:left="4080" w:hanging="2160"/>
      </w:pPr>
      <w:rPr>
        <w:rFonts w:ascii="Times New Roman" w:eastAsia="Times New Roman" w:hAnsi="Times New Roman" w:cs="Times New Roman"/>
        <w:bCs/>
        <w:sz w:val="24"/>
        <w:szCs w:val="24"/>
        <w:lang w:eastAsia="pl-PL"/>
      </w:rPr>
    </w:lvl>
  </w:abstractNum>
  <w:abstractNum w:abstractNumId="53"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862749"/>
    <w:multiLevelType w:val="hybridMultilevel"/>
    <w:tmpl w:val="83DE7E2A"/>
    <w:lvl w:ilvl="0" w:tplc="9F88B038">
      <w:start w:val="1"/>
      <w:numFmt w:val="decimal"/>
      <w:lvlText w:val="%1)"/>
      <w:lvlJc w:val="left"/>
      <w:pPr>
        <w:ind w:left="3873" w:hanging="360"/>
      </w:pPr>
      <w:rPr>
        <w:b w:val="0"/>
      </w:r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57" w15:restartNumberingAfterBreak="0">
    <w:nsid w:val="7F57114A"/>
    <w:multiLevelType w:val="hybridMultilevel"/>
    <w:tmpl w:val="AE741CD4"/>
    <w:lvl w:ilvl="0" w:tplc="0415000F">
      <w:start w:val="1"/>
      <w:numFmt w:val="decimal"/>
      <w:lvlText w:val="%1."/>
      <w:lvlJc w:val="left"/>
      <w:pPr>
        <w:ind w:left="644" w:hanging="360"/>
      </w:pPr>
    </w:lvl>
    <w:lvl w:ilvl="1" w:tplc="C3BEEFE0">
      <w:start w:val="1"/>
      <w:numFmt w:val="lowerLetter"/>
      <w:lvlText w:val="%2)"/>
      <w:lvlJc w:val="left"/>
      <w:pPr>
        <w:ind w:left="1424" w:hanging="4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38"/>
  </w:num>
  <w:num w:numId="2">
    <w:abstractNumId w:val="6"/>
  </w:num>
  <w:num w:numId="3">
    <w:abstractNumId w:val="57"/>
  </w:num>
  <w:num w:numId="4">
    <w:abstractNumId w:val="50"/>
  </w:num>
  <w:num w:numId="5">
    <w:abstractNumId w:val="37"/>
  </w:num>
  <w:num w:numId="6">
    <w:abstractNumId w:val="25"/>
  </w:num>
  <w:num w:numId="7">
    <w:abstractNumId w:val="26"/>
  </w:num>
  <w:num w:numId="8">
    <w:abstractNumId w:val="18"/>
  </w:num>
  <w:num w:numId="9">
    <w:abstractNumId w:val="13"/>
  </w:num>
  <w:num w:numId="10">
    <w:abstractNumId w:val="44"/>
  </w:num>
  <w:num w:numId="11">
    <w:abstractNumId w:val="32"/>
  </w:num>
  <w:num w:numId="12">
    <w:abstractNumId w:val="15"/>
  </w:num>
  <w:num w:numId="13">
    <w:abstractNumId w:val="43"/>
  </w:num>
  <w:num w:numId="14">
    <w:abstractNumId w:val="31"/>
  </w:num>
  <w:num w:numId="15">
    <w:abstractNumId w:val="33"/>
  </w:num>
  <w:num w:numId="16">
    <w:abstractNumId w:val="11"/>
  </w:num>
  <w:num w:numId="17">
    <w:abstractNumId w:val="23"/>
  </w:num>
  <w:num w:numId="18">
    <w:abstractNumId w:val="55"/>
  </w:num>
  <w:num w:numId="19">
    <w:abstractNumId w:val="21"/>
  </w:num>
  <w:num w:numId="20">
    <w:abstractNumId w:val="0"/>
  </w:num>
  <w:num w:numId="21">
    <w:abstractNumId w:val="40"/>
  </w:num>
  <w:num w:numId="22">
    <w:abstractNumId w:val="7"/>
  </w:num>
  <w:num w:numId="23">
    <w:abstractNumId w:val="22"/>
  </w:num>
  <w:num w:numId="24">
    <w:abstractNumId w:val="27"/>
  </w:num>
  <w:num w:numId="25">
    <w:abstractNumId w:val="45"/>
  </w:num>
  <w:num w:numId="26">
    <w:abstractNumId w:val="34"/>
  </w:num>
  <w:num w:numId="27">
    <w:abstractNumId w:val="2"/>
  </w:num>
  <w:num w:numId="28">
    <w:abstractNumId w:val="16"/>
  </w:num>
  <w:num w:numId="29">
    <w:abstractNumId w:val="56"/>
  </w:num>
  <w:num w:numId="30">
    <w:abstractNumId w:val="19"/>
  </w:num>
  <w:num w:numId="31">
    <w:abstractNumId w:val="14"/>
  </w:num>
  <w:num w:numId="32">
    <w:abstractNumId w:val="4"/>
  </w:num>
  <w:num w:numId="33">
    <w:abstractNumId w:val="47"/>
  </w:num>
  <w:num w:numId="34">
    <w:abstractNumId w:val="41"/>
  </w:num>
  <w:num w:numId="35">
    <w:abstractNumId w:val="29"/>
  </w:num>
  <w:num w:numId="36">
    <w:abstractNumId w:val="53"/>
  </w:num>
  <w:num w:numId="37">
    <w:abstractNumId w:val="46"/>
  </w:num>
  <w:num w:numId="38">
    <w:abstractNumId w:val="48"/>
  </w:num>
  <w:num w:numId="39">
    <w:abstractNumId w:val="24"/>
  </w:num>
  <w:num w:numId="40">
    <w:abstractNumId w:val="20"/>
  </w:num>
  <w:num w:numId="41">
    <w:abstractNumId w:val="3"/>
  </w:num>
  <w:num w:numId="42">
    <w:abstractNumId w:val="5"/>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2"/>
  </w:num>
  <w:num w:numId="46">
    <w:abstractNumId w:val="9"/>
  </w:num>
  <w:num w:numId="47">
    <w:abstractNumId w:val="36"/>
  </w:num>
  <w:num w:numId="48">
    <w:abstractNumId w:val="28"/>
  </w:num>
  <w:num w:numId="49">
    <w:abstractNumId w:val="54"/>
  </w:num>
  <w:num w:numId="50">
    <w:abstractNumId w:val="12"/>
  </w:num>
  <w:num w:numId="51">
    <w:abstractNumId w:val="8"/>
  </w:num>
  <w:num w:numId="52">
    <w:abstractNumId w:val="17"/>
  </w:num>
  <w:num w:numId="53">
    <w:abstractNumId w:val="52"/>
  </w:num>
  <w:num w:numId="54">
    <w:abstractNumId w:val="51"/>
  </w:num>
  <w:num w:numId="55">
    <w:abstractNumId w:val="10"/>
  </w:num>
  <w:num w:numId="56">
    <w:abstractNumId w:val="49"/>
  </w:num>
  <w:num w:numId="57">
    <w:abstractNumId w:val="1"/>
  </w:num>
  <w:num w:numId="58">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AC7"/>
    <w:rsid w:val="0000670B"/>
    <w:rsid w:val="00032623"/>
    <w:rsid w:val="00033A00"/>
    <w:rsid w:val="00051D61"/>
    <w:rsid w:val="0006359D"/>
    <w:rsid w:val="0007091F"/>
    <w:rsid w:val="00097AB2"/>
    <w:rsid w:val="00157503"/>
    <w:rsid w:val="00173E94"/>
    <w:rsid w:val="00173EAF"/>
    <w:rsid w:val="001855CF"/>
    <w:rsid w:val="00192099"/>
    <w:rsid w:val="0019500A"/>
    <w:rsid w:val="001B505F"/>
    <w:rsid w:val="001B766D"/>
    <w:rsid w:val="001C6980"/>
    <w:rsid w:val="001E260B"/>
    <w:rsid w:val="001F15EC"/>
    <w:rsid w:val="002003B9"/>
    <w:rsid w:val="00202900"/>
    <w:rsid w:val="00203560"/>
    <w:rsid w:val="002156B7"/>
    <w:rsid w:val="0025001C"/>
    <w:rsid w:val="00256FB6"/>
    <w:rsid w:val="00262528"/>
    <w:rsid w:val="00274B10"/>
    <w:rsid w:val="00275242"/>
    <w:rsid w:val="002C3E52"/>
    <w:rsid w:val="00307411"/>
    <w:rsid w:val="00325BF5"/>
    <w:rsid w:val="00327F78"/>
    <w:rsid w:val="003451F6"/>
    <w:rsid w:val="003832B8"/>
    <w:rsid w:val="0039234C"/>
    <w:rsid w:val="003B0659"/>
    <w:rsid w:val="003E0219"/>
    <w:rsid w:val="00401FFB"/>
    <w:rsid w:val="004065DB"/>
    <w:rsid w:val="0041453E"/>
    <w:rsid w:val="004247EE"/>
    <w:rsid w:val="00432C20"/>
    <w:rsid w:val="00443159"/>
    <w:rsid w:val="00460DE9"/>
    <w:rsid w:val="0047539F"/>
    <w:rsid w:val="00477A4B"/>
    <w:rsid w:val="00487EB4"/>
    <w:rsid w:val="00493AA1"/>
    <w:rsid w:val="00495416"/>
    <w:rsid w:val="004A0D23"/>
    <w:rsid w:val="004B583D"/>
    <w:rsid w:val="004D1173"/>
    <w:rsid w:val="004D3332"/>
    <w:rsid w:val="00502CD5"/>
    <w:rsid w:val="00502DFD"/>
    <w:rsid w:val="005059BE"/>
    <w:rsid w:val="005066BD"/>
    <w:rsid w:val="00506A28"/>
    <w:rsid w:val="005076D3"/>
    <w:rsid w:val="0051057E"/>
    <w:rsid w:val="00520212"/>
    <w:rsid w:val="00544EB6"/>
    <w:rsid w:val="00566509"/>
    <w:rsid w:val="005729FA"/>
    <w:rsid w:val="005735BC"/>
    <w:rsid w:val="00574228"/>
    <w:rsid w:val="00584D94"/>
    <w:rsid w:val="00593322"/>
    <w:rsid w:val="00597A79"/>
    <w:rsid w:val="005A3121"/>
    <w:rsid w:val="005F37CA"/>
    <w:rsid w:val="00606662"/>
    <w:rsid w:val="0062238C"/>
    <w:rsid w:val="0063478E"/>
    <w:rsid w:val="00637DFA"/>
    <w:rsid w:val="00655CE1"/>
    <w:rsid w:val="00682040"/>
    <w:rsid w:val="006935E9"/>
    <w:rsid w:val="006F22D3"/>
    <w:rsid w:val="00713D00"/>
    <w:rsid w:val="00731297"/>
    <w:rsid w:val="00742CC2"/>
    <w:rsid w:val="0074664B"/>
    <w:rsid w:val="00750A45"/>
    <w:rsid w:val="00755932"/>
    <w:rsid w:val="00756C10"/>
    <w:rsid w:val="007670AD"/>
    <w:rsid w:val="007A3791"/>
    <w:rsid w:val="007C1AE7"/>
    <w:rsid w:val="007C2B21"/>
    <w:rsid w:val="007C551A"/>
    <w:rsid w:val="007E7FED"/>
    <w:rsid w:val="00805657"/>
    <w:rsid w:val="00833457"/>
    <w:rsid w:val="00837F15"/>
    <w:rsid w:val="00843E39"/>
    <w:rsid w:val="00845A33"/>
    <w:rsid w:val="00860FC0"/>
    <w:rsid w:val="0087442C"/>
    <w:rsid w:val="0087447D"/>
    <w:rsid w:val="00881A0E"/>
    <w:rsid w:val="00897EAB"/>
    <w:rsid w:val="008A7E89"/>
    <w:rsid w:val="008B16FB"/>
    <w:rsid w:val="008C7E4E"/>
    <w:rsid w:val="008E732A"/>
    <w:rsid w:val="008E7400"/>
    <w:rsid w:val="008F23ED"/>
    <w:rsid w:val="008F4E37"/>
    <w:rsid w:val="009034B8"/>
    <w:rsid w:val="00923D6F"/>
    <w:rsid w:val="00924FBB"/>
    <w:rsid w:val="009319EE"/>
    <w:rsid w:val="00931EFA"/>
    <w:rsid w:val="0093717D"/>
    <w:rsid w:val="00962439"/>
    <w:rsid w:val="00963AC7"/>
    <w:rsid w:val="00964052"/>
    <w:rsid w:val="00980EB7"/>
    <w:rsid w:val="00985BA9"/>
    <w:rsid w:val="00991076"/>
    <w:rsid w:val="00992C4E"/>
    <w:rsid w:val="009A140D"/>
    <w:rsid w:val="009A20E2"/>
    <w:rsid w:val="00A023C7"/>
    <w:rsid w:val="00A14588"/>
    <w:rsid w:val="00A50E9C"/>
    <w:rsid w:val="00A56A26"/>
    <w:rsid w:val="00A63304"/>
    <w:rsid w:val="00A71A2E"/>
    <w:rsid w:val="00A71A75"/>
    <w:rsid w:val="00A74E74"/>
    <w:rsid w:val="00A851C9"/>
    <w:rsid w:val="00A86F25"/>
    <w:rsid w:val="00A87C72"/>
    <w:rsid w:val="00AB0142"/>
    <w:rsid w:val="00AC2E8D"/>
    <w:rsid w:val="00AD2E4F"/>
    <w:rsid w:val="00AF12FD"/>
    <w:rsid w:val="00AF1D6F"/>
    <w:rsid w:val="00B3715C"/>
    <w:rsid w:val="00B52117"/>
    <w:rsid w:val="00B532E4"/>
    <w:rsid w:val="00B61CD2"/>
    <w:rsid w:val="00B97AC4"/>
    <w:rsid w:val="00BB5549"/>
    <w:rsid w:val="00BE0D88"/>
    <w:rsid w:val="00C258C3"/>
    <w:rsid w:val="00C454AD"/>
    <w:rsid w:val="00C547A5"/>
    <w:rsid w:val="00C6269E"/>
    <w:rsid w:val="00C71F34"/>
    <w:rsid w:val="00C7590C"/>
    <w:rsid w:val="00CE259A"/>
    <w:rsid w:val="00CF239E"/>
    <w:rsid w:val="00D0537D"/>
    <w:rsid w:val="00D47CDB"/>
    <w:rsid w:val="00D62B31"/>
    <w:rsid w:val="00D6404E"/>
    <w:rsid w:val="00D833EF"/>
    <w:rsid w:val="00DA7664"/>
    <w:rsid w:val="00DC0DBC"/>
    <w:rsid w:val="00DF3AA6"/>
    <w:rsid w:val="00E016A4"/>
    <w:rsid w:val="00E133ED"/>
    <w:rsid w:val="00E13F4E"/>
    <w:rsid w:val="00E2343D"/>
    <w:rsid w:val="00E26820"/>
    <w:rsid w:val="00E47573"/>
    <w:rsid w:val="00E558B9"/>
    <w:rsid w:val="00E9089C"/>
    <w:rsid w:val="00E93D30"/>
    <w:rsid w:val="00EA4F9E"/>
    <w:rsid w:val="00EE3D69"/>
    <w:rsid w:val="00EE585E"/>
    <w:rsid w:val="00EF0493"/>
    <w:rsid w:val="00EF6F07"/>
    <w:rsid w:val="00F12571"/>
    <w:rsid w:val="00F152CC"/>
    <w:rsid w:val="00F56A73"/>
    <w:rsid w:val="00F7740C"/>
    <w:rsid w:val="00F82701"/>
    <w:rsid w:val="00F83C69"/>
    <w:rsid w:val="00F872D8"/>
    <w:rsid w:val="00F93668"/>
    <w:rsid w:val="00F97756"/>
    <w:rsid w:val="00FA5189"/>
    <w:rsid w:val="00FC0CAD"/>
    <w:rsid w:val="00FF0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BD96"/>
  <w15:docId w15:val="{C31D0984-DC57-4B88-8E88-33FF9EC96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933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3322"/>
  </w:style>
  <w:style w:type="paragraph" w:styleId="Stopka">
    <w:name w:val="footer"/>
    <w:basedOn w:val="Normalny"/>
    <w:link w:val="StopkaZnak"/>
    <w:uiPriority w:val="99"/>
    <w:unhideWhenUsed/>
    <w:rsid w:val="005933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3322"/>
  </w:style>
  <w:style w:type="paragraph" w:styleId="Akapitzlist">
    <w:name w:val="List Paragraph"/>
    <w:basedOn w:val="Normalny"/>
    <w:uiPriority w:val="34"/>
    <w:qFormat/>
    <w:rsid w:val="00A74E74"/>
    <w:pPr>
      <w:ind w:left="720"/>
      <w:contextualSpacing/>
    </w:pPr>
  </w:style>
  <w:style w:type="paragraph" w:styleId="Tekstpodstawowy">
    <w:name w:val="Body Text"/>
    <w:basedOn w:val="Normalny"/>
    <w:link w:val="TekstpodstawowyZnak"/>
    <w:uiPriority w:val="99"/>
    <w:semiHidden/>
    <w:unhideWhenUsed/>
    <w:rsid w:val="00923D6F"/>
    <w:pPr>
      <w:spacing w:after="120"/>
    </w:pPr>
  </w:style>
  <w:style w:type="character" w:customStyle="1" w:styleId="TekstpodstawowyZnak">
    <w:name w:val="Tekst podstawowy Znak"/>
    <w:basedOn w:val="Domylnaczcionkaakapitu"/>
    <w:link w:val="Tekstpodstawowy"/>
    <w:uiPriority w:val="99"/>
    <w:semiHidden/>
    <w:rsid w:val="00923D6F"/>
  </w:style>
  <w:style w:type="paragraph" w:customStyle="1" w:styleId="pkt">
    <w:name w:val="pkt"/>
    <w:basedOn w:val="Normalny"/>
    <w:rsid w:val="0007091F"/>
    <w:pPr>
      <w:spacing w:before="60" w:after="60" w:line="240" w:lineRule="auto"/>
      <w:ind w:left="851" w:hanging="295"/>
      <w:jc w:val="both"/>
    </w:pPr>
    <w:rPr>
      <w:rFonts w:ascii="Times New Roman" w:eastAsia="Calibri" w:hAnsi="Times New Roman" w:cs="Times New Roman"/>
      <w:sz w:val="24"/>
      <w:szCs w:val="24"/>
      <w:lang w:eastAsia="pl-PL"/>
    </w:rPr>
  </w:style>
  <w:style w:type="table" w:styleId="Tabela-Siatka">
    <w:name w:val="Table Grid"/>
    <w:basedOn w:val="Standardowy"/>
    <w:uiPriority w:val="59"/>
    <w:rsid w:val="0025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3717D"/>
    <w:rPr>
      <w:color w:val="0563C1" w:themeColor="hyperlink"/>
      <w:u w:val="single"/>
    </w:rPr>
  </w:style>
  <w:style w:type="numbering" w:customStyle="1" w:styleId="WW8Num12">
    <w:name w:val="WW8Num12"/>
    <w:basedOn w:val="Bezlisty"/>
    <w:rsid w:val="00460DE9"/>
    <w:pPr>
      <w:numPr>
        <w:numId w:val="53"/>
      </w:numPr>
    </w:pPr>
  </w:style>
  <w:style w:type="paragraph" w:styleId="Tekstdymka">
    <w:name w:val="Balloon Text"/>
    <w:basedOn w:val="Normalny"/>
    <w:link w:val="TekstdymkaZnak"/>
    <w:uiPriority w:val="99"/>
    <w:semiHidden/>
    <w:unhideWhenUsed/>
    <w:rsid w:val="00401F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1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iportal.uzp.gov.pl/" TargetMode="External"/><Relationship Id="rId13" Type="http://schemas.openxmlformats.org/officeDocument/2006/relationships/hyperlink" Target="https://miniportal.uzp.gov.pl/WarunkiUslug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iniportal.uzp.gov.pl/" TargetMode="Externa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niportal.uzp.gov.pl" TargetMode="External"/><Relationship Id="rId5" Type="http://schemas.openxmlformats.org/officeDocument/2006/relationships/footnotes" Target="footnotes.xml"/><Relationship Id="rId15" Type="http://schemas.openxmlformats.org/officeDocument/2006/relationships/hyperlink" Target="mailto:tprzewlocki@obrazow.pl" TargetMode="External"/><Relationship Id="rId10" Type="http://schemas.openxmlformats.org/officeDocument/2006/relationships/hyperlink" Target="https://sip.legalis.pl/document-view.seam?documentId=mfrxilrtg4ytimjzhe4tiltqmfyc4njrga4danrqgy" TargetMode="External"/><Relationship Id="rId4" Type="http://schemas.openxmlformats.org/officeDocument/2006/relationships/webSettings" Target="webSettings.xml"/><Relationship Id="rId9" Type="http://schemas.openxmlformats.org/officeDocument/2006/relationships/hyperlink" Target="https://www.uzp.gov.pl/baza-wiedzy/prawo-zamowien-publicznych-regulacje/prawo-krajowe/jednolity-europejski-dokument-zamowienia" TargetMode="External"/><Relationship Id="rId14" Type="http://schemas.openxmlformats.org/officeDocument/2006/relationships/hyperlink" Target="https://sip.legalis.pl/document-view.seam?documentId=mfrxilrtg4ytimjzhe4tiltqmfyc4njrga4danrqg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1</Pages>
  <Words>10655</Words>
  <Characters>63930</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Szmit</dc:creator>
  <cp:lastModifiedBy>Marcel Szmit</cp:lastModifiedBy>
  <cp:revision>21</cp:revision>
  <cp:lastPrinted>2022-01-24T08:52:00Z</cp:lastPrinted>
  <dcterms:created xsi:type="dcterms:W3CDTF">2022-01-24T12:35:00Z</dcterms:created>
  <dcterms:modified xsi:type="dcterms:W3CDTF">2022-02-07T17:06:00Z</dcterms:modified>
</cp:coreProperties>
</file>